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79EB3B" w14:textId="452BDD86" w:rsidR="008444B0" w:rsidRPr="00EF55A0" w:rsidRDefault="007367A1" w:rsidP="00590682">
      <w:pPr>
        <w:spacing w:after="0" w:line="240" w:lineRule="auto"/>
        <w:jc w:val="center"/>
        <w:rPr>
          <w:b/>
          <w:bCs/>
          <w:sz w:val="22"/>
          <w:szCs w:val="22"/>
        </w:rPr>
      </w:pPr>
      <w:r w:rsidRPr="00EF55A0">
        <w:rPr>
          <w:b/>
          <w:bCs/>
          <w:sz w:val="22"/>
          <w:szCs w:val="22"/>
        </w:rPr>
        <w:t>Zapytanie ofertowe.</w:t>
      </w:r>
    </w:p>
    <w:p w14:paraId="70ADFC56" w14:textId="77777777" w:rsidR="007367A1" w:rsidRPr="00EF55A0" w:rsidRDefault="007367A1" w:rsidP="00C93AA1">
      <w:pPr>
        <w:spacing w:after="0" w:line="240" w:lineRule="auto"/>
        <w:rPr>
          <w:sz w:val="22"/>
          <w:szCs w:val="22"/>
        </w:rPr>
      </w:pPr>
    </w:p>
    <w:p w14:paraId="1ADBFD1A" w14:textId="6409FCA4" w:rsidR="00926A70" w:rsidRPr="00EF55A0" w:rsidRDefault="007367A1" w:rsidP="00C93AA1">
      <w:pPr>
        <w:spacing w:after="0" w:line="240" w:lineRule="auto"/>
        <w:rPr>
          <w:sz w:val="22"/>
          <w:szCs w:val="22"/>
        </w:rPr>
      </w:pPr>
      <w:bookmarkStart w:id="0" w:name="_Hlk222229953"/>
      <w:r w:rsidRPr="00EF55A0">
        <w:rPr>
          <w:sz w:val="22"/>
          <w:szCs w:val="22"/>
        </w:rPr>
        <w:t xml:space="preserve">Zamawiający </w:t>
      </w:r>
      <w:proofErr w:type="spellStart"/>
      <w:r w:rsidRPr="00EF55A0">
        <w:rPr>
          <w:sz w:val="22"/>
          <w:szCs w:val="22"/>
        </w:rPr>
        <w:t>Lokomotiv</w:t>
      </w:r>
      <w:proofErr w:type="spellEnd"/>
      <w:r w:rsidRPr="00EF55A0">
        <w:rPr>
          <w:sz w:val="22"/>
          <w:szCs w:val="22"/>
        </w:rPr>
        <w:t xml:space="preserve"> sp. z o.o.</w:t>
      </w:r>
      <w:r w:rsidR="00A0595A" w:rsidRPr="00EF55A0">
        <w:rPr>
          <w:sz w:val="22"/>
          <w:szCs w:val="22"/>
        </w:rPr>
        <w:t xml:space="preserve"> w związku z zamiarem modernizacji lokomotywy elektrycznej EU07 </w:t>
      </w:r>
      <w:r w:rsidR="00EF55A0" w:rsidRPr="00EF55A0">
        <w:rPr>
          <w:sz w:val="22"/>
          <w:szCs w:val="22"/>
        </w:rPr>
        <w:t xml:space="preserve">polegającej na </w:t>
      </w:r>
      <w:r w:rsidR="00590682" w:rsidRPr="00EF55A0">
        <w:rPr>
          <w:sz w:val="22"/>
          <w:szCs w:val="22"/>
        </w:rPr>
        <w:t xml:space="preserve">doposażenia jej w systemy </w:t>
      </w:r>
      <w:r w:rsidR="00343DD0">
        <w:rPr>
          <w:sz w:val="22"/>
          <w:szCs w:val="22"/>
        </w:rPr>
        <w:t>GSM-R i E</w:t>
      </w:r>
      <w:r w:rsidR="00590682" w:rsidRPr="00EF55A0">
        <w:rPr>
          <w:sz w:val="22"/>
          <w:szCs w:val="22"/>
        </w:rPr>
        <w:t xml:space="preserve">TCS </w:t>
      </w:r>
      <w:r w:rsidR="00343DD0">
        <w:rPr>
          <w:sz w:val="22"/>
          <w:szCs w:val="22"/>
        </w:rPr>
        <w:t xml:space="preserve">wraz z interfejsem do systemu SHP </w:t>
      </w:r>
      <w:r w:rsidRPr="00EF55A0">
        <w:rPr>
          <w:sz w:val="22"/>
          <w:szCs w:val="22"/>
        </w:rPr>
        <w:t xml:space="preserve">ogłasza wszczęcie postępowania o udzielenie zamówienia </w:t>
      </w:r>
      <w:r w:rsidR="00C93AA1" w:rsidRPr="00EF55A0">
        <w:rPr>
          <w:sz w:val="22"/>
          <w:szCs w:val="22"/>
        </w:rPr>
        <w:t>na</w:t>
      </w:r>
      <w:r w:rsidR="00590682" w:rsidRPr="00EF55A0">
        <w:rPr>
          <w:sz w:val="22"/>
          <w:szCs w:val="22"/>
        </w:rPr>
        <w:t xml:space="preserve"> </w:t>
      </w:r>
    </w:p>
    <w:p w14:paraId="1D10BD93" w14:textId="518B7E8F" w:rsidR="00A0595A" w:rsidRPr="00EF55A0" w:rsidRDefault="00926A70" w:rsidP="00926A70">
      <w:pPr>
        <w:spacing w:after="0" w:line="240" w:lineRule="auto"/>
        <w:jc w:val="center"/>
        <w:rPr>
          <w:sz w:val="22"/>
          <w:szCs w:val="22"/>
        </w:rPr>
      </w:pPr>
      <w:r w:rsidRPr="00EF55A0">
        <w:rPr>
          <w:sz w:val="22"/>
          <w:szCs w:val="22"/>
        </w:rPr>
        <w:t>„</w:t>
      </w:r>
      <w:bookmarkStart w:id="1" w:name="_Hlk222230818"/>
      <w:bookmarkStart w:id="2" w:name="_Hlk222230418"/>
      <w:r w:rsidRPr="00EF55A0">
        <w:rPr>
          <w:b/>
          <w:bCs/>
          <w:sz w:val="22"/>
          <w:szCs w:val="22"/>
        </w:rPr>
        <w:t>P</w:t>
      </w:r>
      <w:r w:rsidR="00590682" w:rsidRPr="00EF55A0">
        <w:rPr>
          <w:b/>
          <w:bCs/>
          <w:sz w:val="22"/>
          <w:szCs w:val="22"/>
        </w:rPr>
        <w:t xml:space="preserve">rzeprowadzenie oceny niezbędnej do </w:t>
      </w:r>
      <w:r w:rsidR="00A84084">
        <w:rPr>
          <w:b/>
          <w:bCs/>
          <w:sz w:val="22"/>
          <w:szCs w:val="22"/>
        </w:rPr>
        <w:t>złożenia</w:t>
      </w:r>
      <w:r w:rsidR="00A84084" w:rsidRPr="00EF55A0">
        <w:rPr>
          <w:b/>
          <w:bCs/>
          <w:sz w:val="22"/>
          <w:szCs w:val="22"/>
        </w:rPr>
        <w:t xml:space="preserve"> </w:t>
      </w:r>
      <w:r w:rsidR="00590682" w:rsidRPr="00EF55A0">
        <w:rPr>
          <w:b/>
          <w:bCs/>
          <w:sz w:val="22"/>
          <w:szCs w:val="22"/>
        </w:rPr>
        <w:t>wniosku o zezwolenie na wprowadzenie do obrotu pojazdu kolejowe</w:t>
      </w:r>
      <w:bookmarkEnd w:id="1"/>
      <w:r w:rsidR="00590682" w:rsidRPr="00EF55A0">
        <w:rPr>
          <w:b/>
          <w:bCs/>
          <w:sz w:val="22"/>
          <w:szCs w:val="22"/>
        </w:rPr>
        <w:t>go</w:t>
      </w:r>
      <w:bookmarkEnd w:id="0"/>
      <w:bookmarkEnd w:id="2"/>
      <w:r w:rsidRPr="00EF55A0">
        <w:rPr>
          <w:sz w:val="22"/>
          <w:szCs w:val="22"/>
        </w:rPr>
        <w:t>”</w:t>
      </w:r>
      <w:r w:rsidR="005E4479" w:rsidRPr="00EF55A0">
        <w:rPr>
          <w:sz w:val="22"/>
          <w:szCs w:val="22"/>
        </w:rPr>
        <w:t>.</w:t>
      </w:r>
    </w:p>
    <w:p w14:paraId="11D15DF2" w14:textId="758F30B1" w:rsidR="007367A1" w:rsidRPr="00EF55A0" w:rsidRDefault="007367A1" w:rsidP="00926A70">
      <w:pPr>
        <w:spacing w:after="0" w:line="240" w:lineRule="auto"/>
        <w:jc w:val="center"/>
        <w:rPr>
          <w:sz w:val="22"/>
          <w:szCs w:val="22"/>
        </w:rPr>
      </w:pPr>
    </w:p>
    <w:p w14:paraId="2B102EB9" w14:textId="7142B8F9" w:rsidR="00BB046A" w:rsidRPr="00EF55A0" w:rsidRDefault="00BB046A" w:rsidP="00BB046A">
      <w:pPr>
        <w:spacing w:after="0" w:line="240" w:lineRule="auto"/>
        <w:rPr>
          <w:sz w:val="22"/>
          <w:szCs w:val="22"/>
        </w:rPr>
      </w:pPr>
      <w:r w:rsidRPr="00EF55A0">
        <w:rPr>
          <w:sz w:val="22"/>
          <w:szCs w:val="22"/>
        </w:rPr>
        <w:t xml:space="preserve">Umowa z wyłonionym wykonawcą zawarta zostanie pod warunkiem przyznania dofinansowania dla ww. </w:t>
      </w:r>
      <w:r w:rsidR="00994400" w:rsidRPr="00EF55A0">
        <w:rPr>
          <w:sz w:val="22"/>
          <w:szCs w:val="22"/>
        </w:rPr>
        <w:t>przedsięwzięcia</w:t>
      </w:r>
      <w:r w:rsidRPr="00EF55A0">
        <w:rPr>
          <w:sz w:val="22"/>
          <w:szCs w:val="22"/>
        </w:rPr>
        <w:t xml:space="preserve"> w ramach konkursu </w:t>
      </w:r>
      <w:r w:rsidR="007F49C6" w:rsidRPr="00EF55A0">
        <w:rPr>
          <w:sz w:val="22"/>
          <w:szCs w:val="22"/>
        </w:rPr>
        <w:t>FENX.05.05 Tabor kolejowy – Montaż urządzeń ETCS/GSM-R</w:t>
      </w:r>
      <w:r w:rsidRPr="00EF55A0">
        <w:rPr>
          <w:sz w:val="22"/>
          <w:szCs w:val="22"/>
        </w:rPr>
        <w:t xml:space="preserve">. </w:t>
      </w:r>
    </w:p>
    <w:p w14:paraId="26DD3E7C" w14:textId="77777777" w:rsidR="00BB046A" w:rsidRPr="00EF55A0" w:rsidRDefault="00BB046A" w:rsidP="00BB046A">
      <w:pPr>
        <w:spacing w:after="0" w:line="240" w:lineRule="auto"/>
        <w:rPr>
          <w:sz w:val="22"/>
          <w:szCs w:val="22"/>
        </w:rPr>
      </w:pPr>
    </w:p>
    <w:p w14:paraId="10B2D545" w14:textId="314BD5AB" w:rsidR="00BB046A" w:rsidRPr="00EF55A0" w:rsidRDefault="00BB046A" w:rsidP="00BB046A">
      <w:pPr>
        <w:spacing w:after="0" w:line="240" w:lineRule="auto"/>
        <w:rPr>
          <w:sz w:val="22"/>
          <w:szCs w:val="22"/>
        </w:rPr>
      </w:pPr>
      <w:r w:rsidRPr="00EF55A0">
        <w:rPr>
          <w:sz w:val="22"/>
          <w:szCs w:val="22"/>
        </w:rPr>
        <w:t xml:space="preserve">Postępowanie jest prowadzone z zachowaniem zasady konkurencyjności w rozumieniu "Wytycznych dotyczącymi kwalifikowalności </w:t>
      </w:r>
      <w:r w:rsidR="00534BDD">
        <w:rPr>
          <w:sz w:val="22"/>
          <w:szCs w:val="22"/>
        </w:rPr>
        <w:t xml:space="preserve">wydatków </w:t>
      </w:r>
      <w:r w:rsidRPr="00EF55A0">
        <w:rPr>
          <w:sz w:val="22"/>
          <w:szCs w:val="22"/>
        </w:rPr>
        <w:t>2021-2027" bez stosowania przepisów ustawy z dnia 11 września 2019 r. Prawo zamówień publicznych.</w:t>
      </w:r>
    </w:p>
    <w:p w14:paraId="38297967" w14:textId="5BDD4A66" w:rsidR="007367A1" w:rsidRPr="00EF55A0" w:rsidRDefault="007367A1" w:rsidP="00C93AA1">
      <w:pPr>
        <w:spacing w:after="0" w:line="240" w:lineRule="auto"/>
        <w:rPr>
          <w:sz w:val="22"/>
          <w:szCs w:val="22"/>
        </w:rPr>
      </w:pPr>
    </w:p>
    <w:p w14:paraId="0EF3E28B" w14:textId="6042505C" w:rsidR="00994400" w:rsidRPr="00EF55A0" w:rsidRDefault="00994400" w:rsidP="00A03FAF">
      <w:pPr>
        <w:pStyle w:val="Akapitzlist"/>
        <w:numPr>
          <w:ilvl w:val="0"/>
          <w:numId w:val="4"/>
        </w:numPr>
        <w:spacing w:after="0" w:line="240" w:lineRule="auto"/>
        <w:ind w:left="567" w:hanging="578"/>
        <w:rPr>
          <w:b/>
          <w:bCs/>
          <w:sz w:val="22"/>
          <w:szCs w:val="22"/>
        </w:rPr>
      </w:pPr>
      <w:r w:rsidRPr="00EF55A0">
        <w:rPr>
          <w:b/>
          <w:bCs/>
          <w:sz w:val="22"/>
          <w:szCs w:val="22"/>
        </w:rPr>
        <w:t>ZAMAWIAJĄCY:</w:t>
      </w:r>
    </w:p>
    <w:p w14:paraId="7477F665" w14:textId="77777777" w:rsidR="00994400" w:rsidRPr="00EF55A0" w:rsidRDefault="00994400" w:rsidP="00C93AA1">
      <w:pPr>
        <w:spacing w:after="0" w:line="240" w:lineRule="auto"/>
        <w:rPr>
          <w:sz w:val="22"/>
          <w:szCs w:val="22"/>
        </w:rPr>
      </w:pPr>
    </w:p>
    <w:p w14:paraId="4A326330" w14:textId="2F0BEBB2" w:rsidR="00994400" w:rsidRPr="00EF55A0" w:rsidRDefault="00994400" w:rsidP="00C93AA1">
      <w:pPr>
        <w:spacing w:after="0" w:line="240" w:lineRule="auto"/>
        <w:rPr>
          <w:sz w:val="22"/>
          <w:szCs w:val="22"/>
        </w:rPr>
      </w:pPr>
      <w:r w:rsidRPr="00EF55A0">
        <w:rPr>
          <w:sz w:val="22"/>
          <w:szCs w:val="22"/>
        </w:rPr>
        <w:t>LOKOMOTIV SPÓŁKA Z OGRANICZONĄ ODPOWIEDZIALNOŚCIĄ</w:t>
      </w:r>
    </w:p>
    <w:p w14:paraId="748D5680" w14:textId="222FC7D5" w:rsidR="00994400" w:rsidRPr="00EF55A0" w:rsidRDefault="00994400" w:rsidP="00C93AA1">
      <w:pPr>
        <w:spacing w:after="0" w:line="240" w:lineRule="auto"/>
        <w:rPr>
          <w:sz w:val="22"/>
          <w:szCs w:val="22"/>
        </w:rPr>
      </w:pPr>
      <w:r w:rsidRPr="00EF55A0">
        <w:rPr>
          <w:sz w:val="22"/>
          <w:szCs w:val="22"/>
        </w:rPr>
        <w:t>Ul. Eugeniusza Kwiatkowskiego 1, 37-450 Stalowa Wola, Polska</w:t>
      </w:r>
    </w:p>
    <w:p w14:paraId="30C3C28B" w14:textId="2EF0A84C" w:rsidR="00994400" w:rsidRPr="00EF55A0" w:rsidRDefault="00994400" w:rsidP="00C93AA1">
      <w:pPr>
        <w:spacing w:after="0" w:line="240" w:lineRule="auto"/>
        <w:rPr>
          <w:sz w:val="22"/>
          <w:szCs w:val="22"/>
        </w:rPr>
      </w:pPr>
      <w:r w:rsidRPr="00EF55A0">
        <w:rPr>
          <w:sz w:val="22"/>
          <w:szCs w:val="22"/>
        </w:rPr>
        <w:t>KRS: 0000912695</w:t>
      </w:r>
    </w:p>
    <w:p w14:paraId="0C431BC1" w14:textId="292B05DA" w:rsidR="00994400" w:rsidRPr="00EF55A0" w:rsidRDefault="00994400" w:rsidP="00C93AA1">
      <w:pPr>
        <w:spacing w:after="0" w:line="240" w:lineRule="auto"/>
        <w:rPr>
          <w:sz w:val="22"/>
          <w:szCs w:val="22"/>
        </w:rPr>
      </w:pPr>
      <w:r w:rsidRPr="00EF55A0">
        <w:rPr>
          <w:sz w:val="22"/>
          <w:szCs w:val="22"/>
        </w:rPr>
        <w:t>NIP: 8652577221</w:t>
      </w:r>
    </w:p>
    <w:p w14:paraId="42625738" w14:textId="380A9963" w:rsidR="00994400" w:rsidRPr="00EF55A0" w:rsidRDefault="00994400" w:rsidP="00C93AA1">
      <w:pPr>
        <w:spacing w:after="0" w:line="240" w:lineRule="auto"/>
        <w:rPr>
          <w:sz w:val="22"/>
          <w:szCs w:val="22"/>
        </w:rPr>
      </w:pPr>
      <w:r w:rsidRPr="00EF55A0">
        <w:rPr>
          <w:sz w:val="22"/>
          <w:szCs w:val="22"/>
        </w:rPr>
        <w:t>REGON: 389499831</w:t>
      </w:r>
    </w:p>
    <w:p w14:paraId="2AA6EC87" w14:textId="77777777" w:rsidR="00994400" w:rsidRPr="00EF55A0" w:rsidRDefault="00994400" w:rsidP="00C93AA1">
      <w:pPr>
        <w:spacing w:after="0" w:line="240" w:lineRule="auto"/>
        <w:rPr>
          <w:sz w:val="22"/>
          <w:szCs w:val="22"/>
        </w:rPr>
      </w:pPr>
    </w:p>
    <w:p w14:paraId="2B81EAC5" w14:textId="6157C72C" w:rsidR="00994400" w:rsidRPr="00EF55A0" w:rsidRDefault="00994400" w:rsidP="00A03FAF">
      <w:pPr>
        <w:pStyle w:val="Akapitzlist"/>
        <w:numPr>
          <w:ilvl w:val="0"/>
          <w:numId w:val="4"/>
        </w:numPr>
        <w:spacing w:after="0" w:line="240" w:lineRule="auto"/>
        <w:ind w:left="709"/>
        <w:rPr>
          <w:b/>
          <w:bCs/>
          <w:sz w:val="22"/>
          <w:szCs w:val="22"/>
        </w:rPr>
      </w:pPr>
      <w:r w:rsidRPr="00EF55A0">
        <w:rPr>
          <w:b/>
          <w:bCs/>
          <w:sz w:val="22"/>
          <w:szCs w:val="22"/>
        </w:rPr>
        <w:t>PRZEDMIOT ZAMÓWIENIA</w:t>
      </w:r>
    </w:p>
    <w:p w14:paraId="1EE307D8" w14:textId="77777777" w:rsidR="00A03FAF" w:rsidRPr="00EF55A0" w:rsidRDefault="00A03FAF" w:rsidP="00A03FAF">
      <w:pPr>
        <w:spacing w:after="0" w:line="240" w:lineRule="auto"/>
        <w:ind w:left="-11"/>
        <w:rPr>
          <w:sz w:val="22"/>
          <w:szCs w:val="22"/>
        </w:rPr>
      </w:pPr>
    </w:p>
    <w:p w14:paraId="541416B7" w14:textId="3E68513A" w:rsidR="00FE401C" w:rsidRPr="00EF55A0" w:rsidRDefault="005A05DD" w:rsidP="00633704">
      <w:pPr>
        <w:pStyle w:val="Akapitzlist"/>
        <w:numPr>
          <w:ilvl w:val="0"/>
          <w:numId w:val="3"/>
        </w:numPr>
        <w:spacing w:after="0" w:line="240" w:lineRule="auto"/>
        <w:ind w:left="426"/>
        <w:rPr>
          <w:sz w:val="22"/>
          <w:szCs w:val="22"/>
        </w:rPr>
      </w:pPr>
      <w:r w:rsidRPr="00EF55A0">
        <w:rPr>
          <w:sz w:val="22"/>
          <w:szCs w:val="22"/>
        </w:rPr>
        <w:t>Przedmiotem zapytania ofertowego</w:t>
      </w:r>
      <w:r w:rsidR="00590682" w:rsidRPr="00EF55A0">
        <w:rPr>
          <w:sz w:val="22"/>
          <w:szCs w:val="22"/>
        </w:rPr>
        <w:t>.</w:t>
      </w:r>
    </w:p>
    <w:p w14:paraId="193BBFE9" w14:textId="77777777" w:rsidR="00590682" w:rsidRPr="00EF55A0" w:rsidRDefault="00590682" w:rsidP="00590682">
      <w:pPr>
        <w:spacing w:after="0" w:line="240" w:lineRule="auto"/>
        <w:ind w:left="66"/>
        <w:rPr>
          <w:sz w:val="22"/>
          <w:szCs w:val="22"/>
        </w:rPr>
      </w:pPr>
    </w:p>
    <w:p w14:paraId="743DF3BB" w14:textId="071CAE78" w:rsidR="00343DD0" w:rsidRDefault="00343DD0" w:rsidP="00590682">
      <w:pPr>
        <w:ind w:firstLine="360"/>
        <w:jc w:val="both"/>
        <w:rPr>
          <w:sz w:val="22"/>
          <w:szCs w:val="22"/>
        </w:rPr>
      </w:pPr>
      <w:r w:rsidRPr="1D6D5F45">
        <w:rPr>
          <w:sz w:val="22"/>
          <w:szCs w:val="22"/>
        </w:rPr>
        <w:t>Przedmiotem zapytania ofertowego jest przeprowadzenie</w:t>
      </w:r>
      <w:r w:rsidR="00C40BC3" w:rsidRPr="1D6D5F45">
        <w:rPr>
          <w:sz w:val="22"/>
          <w:szCs w:val="22"/>
        </w:rPr>
        <w:t xml:space="preserve"> niezależnej oceny bezpieczeństwa, oceny zgodności oraz </w:t>
      </w:r>
      <w:r w:rsidR="52AAE47A" w:rsidRPr="1D6D5F45">
        <w:rPr>
          <w:sz w:val="22"/>
          <w:szCs w:val="22"/>
        </w:rPr>
        <w:t>badań wraz</w:t>
      </w:r>
      <w:r w:rsidR="00C40BC3" w:rsidRPr="1D6D5F45">
        <w:rPr>
          <w:sz w:val="22"/>
          <w:szCs w:val="22"/>
        </w:rPr>
        <w:t xml:space="preserve"> z testami ESC/RSC niezbędnych do złożenia</w:t>
      </w:r>
      <w:r w:rsidRPr="1D6D5F45">
        <w:rPr>
          <w:sz w:val="22"/>
          <w:szCs w:val="22"/>
        </w:rPr>
        <w:t xml:space="preserve"> wniosku o zezwolenie na wprowadzenie do obrotu pojazdu kolejowego po przeprowadzeniu procesu modernizacji lokomotywy EU07 polegającym na doposażenia jej w systemy GSM-R i ETCS wraz z interfejsem do systemu SHP.</w:t>
      </w:r>
    </w:p>
    <w:p w14:paraId="2F4D3D7C" w14:textId="3526CA0E" w:rsidR="00590682" w:rsidRPr="00EF55A0" w:rsidRDefault="00590682" w:rsidP="00343DD0">
      <w:pPr>
        <w:jc w:val="both"/>
        <w:rPr>
          <w:sz w:val="22"/>
          <w:szCs w:val="22"/>
        </w:rPr>
      </w:pPr>
      <w:r w:rsidRPr="00EF55A0">
        <w:rPr>
          <w:sz w:val="22"/>
          <w:szCs w:val="22"/>
        </w:rPr>
        <w:t xml:space="preserve">W skład </w:t>
      </w:r>
      <w:r w:rsidR="00343DD0">
        <w:rPr>
          <w:sz w:val="22"/>
          <w:szCs w:val="22"/>
        </w:rPr>
        <w:t xml:space="preserve">wymaganych </w:t>
      </w:r>
      <w:r w:rsidRPr="00EF55A0">
        <w:rPr>
          <w:sz w:val="22"/>
          <w:szCs w:val="22"/>
        </w:rPr>
        <w:t>prac wchodzi wykonanie:</w:t>
      </w:r>
    </w:p>
    <w:p w14:paraId="413C9C62" w14:textId="099F7350" w:rsidR="00590682" w:rsidRPr="00EF55A0" w:rsidRDefault="00590682" w:rsidP="00590682">
      <w:pPr>
        <w:pStyle w:val="Akapitzlist"/>
        <w:numPr>
          <w:ilvl w:val="1"/>
          <w:numId w:val="25"/>
        </w:numPr>
        <w:ind w:left="426"/>
        <w:jc w:val="both"/>
        <w:rPr>
          <w:sz w:val="22"/>
          <w:szCs w:val="22"/>
        </w:rPr>
      </w:pPr>
      <w:r w:rsidRPr="00EF55A0">
        <w:rPr>
          <w:sz w:val="22"/>
          <w:szCs w:val="22"/>
        </w:rPr>
        <w:t xml:space="preserve">Niezależnej oceny prawidłowości stosowania procesu zarządzania ryzykiem oraz określenia obowiązujących wymogów dla lokomotywy elektrycznej </w:t>
      </w:r>
      <w:r w:rsidRPr="007E3E8F">
        <w:rPr>
          <w:sz w:val="22"/>
          <w:szCs w:val="22"/>
        </w:rPr>
        <w:t>EU07</w:t>
      </w:r>
    </w:p>
    <w:p w14:paraId="4D482960" w14:textId="45178B65" w:rsidR="00590682" w:rsidRPr="00EF55A0" w:rsidRDefault="00590682" w:rsidP="00590682">
      <w:pPr>
        <w:pStyle w:val="Akapitzlist"/>
        <w:numPr>
          <w:ilvl w:val="1"/>
          <w:numId w:val="25"/>
        </w:numPr>
        <w:ind w:left="426"/>
        <w:jc w:val="both"/>
        <w:rPr>
          <w:sz w:val="22"/>
          <w:szCs w:val="22"/>
        </w:rPr>
      </w:pPr>
      <w:r w:rsidRPr="00EF55A0">
        <w:rPr>
          <w:sz w:val="22"/>
          <w:szCs w:val="22"/>
        </w:rPr>
        <w:t xml:space="preserve">Weryfikacji WE podsystemów dla lokomotywy elektrycznej </w:t>
      </w:r>
      <w:r w:rsidRPr="007E3E8F">
        <w:rPr>
          <w:sz w:val="22"/>
          <w:szCs w:val="22"/>
        </w:rPr>
        <w:t>EU07</w:t>
      </w:r>
      <w:r w:rsidRPr="00EF55A0">
        <w:rPr>
          <w:sz w:val="22"/>
          <w:szCs w:val="22"/>
        </w:rPr>
        <w:t xml:space="preserve"> mających zastosowanie w procesie przez akredytowaną jednostkę certyfikującą wyroby (</w:t>
      </w:r>
      <w:proofErr w:type="spellStart"/>
      <w:r w:rsidRPr="00EF55A0">
        <w:rPr>
          <w:sz w:val="22"/>
          <w:szCs w:val="22"/>
        </w:rPr>
        <w:t>NoBo</w:t>
      </w:r>
      <w:proofErr w:type="spellEnd"/>
      <w:r w:rsidRPr="00EF55A0">
        <w:rPr>
          <w:sz w:val="22"/>
          <w:szCs w:val="22"/>
        </w:rPr>
        <w:t xml:space="preserve">) przez Polskie Centrum Akredytacji, spełniającą wymagania normy PN-EN ISO/IEC 17065:2013-03 oraz Dokument Techniczny </w:t>
      </w:r>
      <w:proofErr w:type="spellStart"/>
      <w:r w:rsidRPr="00EF55A0">
        <w:rPr>
          <w:i/>
          <w:iCs/>
          <w:sz w:val="22"/>
          <w:szCs w:val="22"/>
        </w:rPr>
        <w:t>Assessment</w:t>
      </w:r>
      <w:proofErr w:type="spellEnd"/>
      <w:r w:rsidRPr="00EF55A0">
        <w:rPr>
          <w:i/>
          <w:iCs/>
          <w:sz w:val="22"/>
          <w:szCs w:val="22"/>
        </w:rPr>
        <w:t xml:space="preserve"> </w:t>
      </w:r>
      <w:proofErr w:type="spellStart"/>
      <w:r w:rsidRPr="00EF55A0">
        <w:rPr>
          <w:i/>
          <w:iCs/>
          <w:sz w:val="22"/>
          <w:szCs w:val="22"/>
        </w:rPr>
        <w:t>scheme</w:t>
      </w:r>
      <w:proofErr w:type="spellEnd"/>
      <w:r w:rsidRPr="00EF55A0">
        <w:rPr>
          <w:i/>
          <w:iCs/>
          <w:sz w:val="22"/>
          <w:szCs w:val="22"/>
        </w:rPr>
        <w:t xml:space="preserve"> 000MRA1O44 </w:t>
      </w:r>
      <w:proofErr w:type="spellStart"/>
      <w:r w:rsidRPr="00EF55A0">
        <w:rPr>
          <w:i/>
          <w:iCs/>
          <w:sz w:val="22"/>
          <w:szCs w:val="22"/>
        </w:rPr>
        <w:t>ver</w:t>
      </w:r>
      <w:proofErr w:type="spellEnd"/>
      <w:r w:rsidRPr="00EF55A0">
        <w:rPr>
          <w:i/>
          <w:iCs/>
          <w:sz w:val="22"/>
          <w:szCs w:val="22"/>
        </w:rPr>
        <w:t xml:space="preserve"> 2.0 </w:t>
      </w:r>
      <w:proofErr w:type="spellStart"/>
      <w:r w:rsidRPr="00EF55A0">
        <w:rPr>
          <w:i/>
          <w:iCs/>
          <w:sz w:val="22"/>
          <w:szCs w:val="22"/>
        </w:rPr>
        <w:t>Requirements</w:t>
      </w:r>
      <w:proofErr w:type="spellEnd"/>
      <w:r w:rsidRPr="00EF55A0">
        <w:rPr>
          <w:i/>
          <w:iCs/>
          <w:sz w:val="22"/>
          <w:szCs w:val="22"/>
        </w:rPr>
        <w:t xml:space="preserve"> for </w:t>
      </w:r>
      <w:proofErr w:type="spellStart"/>
      <w:r w:rsidRPr="00EF55A0">
        <w:rPr>
          <w:i/>
          <w:iCs/>
          <w:sz w:val="22"/>
          <w:szCs w:val="22"/>
        </w:rPr>
        <w:t>Conformity</w:t>
      </w:r>
      <w:proofErr w:type="spellEnd"/>
      <w:r w:rsidRPr="00EF55A0">
        <w:rPr>
          <w:i/>
          <w:iCs/>
          <w:sz w:val="22"/>
          <w:szCs w:val="22"/>
        </w:rPr>
        <w:t xml:space="preserve"> </w:t>
      </w:r>
      <w:proofErr w:type="spellStart"/>
      <w:r w:rsidRPr="00EF55A0">
        <w:rPr>
          <w:i/>
          <w:iCs/>
          <w:sz w:val="22"/>
          <w:szCs w:val="22"/>
        </w:rPr>
        <w:t>Assessment</w:t>
      </w:r>
      <w:proofErr w:type="spellEnd"/>
      <w:r w:rsidRPr="00EF55A0">
        <w:rPr>
          <w:i/>
          <w:iCs/>
          <w:sz w:val="22"/>
          <w:szCs w:val="22"/>
        </w:rPr>
        <w:t xml:space="preserve"> </w:t>
      </w:r>
      <w:proofErr w:type="spellStart"/>
      <w:r w:rsidRPr="00EF55A0">
        <w:rPr>
          <w:i/>
          <w:iCs/>
          <w:sz w:val="22"/>
          <w:szCs w:val="22"/>
        </w:rPr>
        <w:t>Bodies</w:t>
      </w:r>
      <w:proofErr w:type="spellEnd"/>
      <w:r w:rsidRPr="00EF55A0">
        <w:rPr>
          <w:i/>
          <w:iCs/>
          <w:sz w:val="22"/>
          <w:szCs w:val="22"/>
        </w:rPr>
        <w:t xml:space="preserve"> </w:t>
      </w:r>
      <w:proofErr w:type="spellStart"/>
      <w:r w:rsidRPr="00EF55A0">
        <w:rPr>
          <w:i/>
          <w:iCs/>
          <w:sz w:val="22"/>
          <w:szCs w:val="22"/>
        </w:rPr>
        <w:t>Seeking</w:t>
      </w:r>
      <w:proofErr w:type="spellEnd"/>
      <w:r w:rsidRPr="00EF55A0">
        <w:rPr>
          <w:i/>
          <w:iCs/>
          <w:sz w:val="22"/>
          <w:szCs w:val="22"/>
        </w:rPr>
        <w:t xml:space="preserve"> Notification, </w:t>
      </w:r>
      <w:r w:rsidRPr="00EF55A0">
        <w:rPr>
          <w:sz w:val="22"/>
          <w:szCs w:val="22"/>
        </w:rPr>
        <w:t xml:space="preserve">będącą jednocześnie Jednostką Notyfikowaną przez Komisję Europejską w zakresie Dyrektywy Parlamentu Europejskiego i Rady (UE) 2016/797 z dnia 11 maja 2016 r. </w:t>
      </w:r>
      <w:r w:rsidRPr="00EF55A0">
        <w:rPr>
          <w:i/>
          <w:iCs/>
          <w:sz w:val="22"/>
          <w:szCs w:val="22"/>
        </w:rPr>
        <w:t>w sprawie interoperacyjności systemu kolei we Wspólnocie</w:t>
      </w:r>
      <w:r w:rsidRPr="00EF55A0">
        <w:rPr>
          <w:sz w:val="22"/>
          <w:szCs w:val="22"/>
        </w:rPr>
        <w:t>.</w:t>
      </w:r>
    </w:p>
    <w:p w14:paraId="6468368B" w14:textId="6DC36707" w:rsidR="00590682" w:rsidRPr="00EF55A0" w:rsidRDefault="00590682" w:rsidP="00590682">
      <w:pPr>
        <w:pStyle w:val="Akapitzlist"/>
        <w:numPr>
          <w:ilvl w:val="1"/>
          <w:numId w:val="25"/>
        </w:numPr>
        <w:ind w:left="426"/>
        <w:jc w:val="both"/>
        <w:rPr>
          <w:sz w:val="22"/>
          <w:szCs w:val="22"/>
        </w:rPr>
      </w:pPr>
      <w:r w:rsidRPr="00EF55A0">
        <w:rPr>
          <w:sz w:val="22"/>
          <w:szCs w:val="22"/>
        </w:rPr>
        <w:t xml:space="preserve">Ocenę zgodności podsystemu dla lokomotywy elektrycznej </w:t>
      </w:r>
      <w:r w:rsidRPr="007E3E8F">
        <w:rPr>
          <w:sz w:val="22"/>
          <w:szCs w:val="22"/>
        </w:rPr>
        <w:t>EU07</w:t>
      </w:r>
      <w:r w:rsidRPr="00EF55A0">
        <w:rPr>
          <w:sz w:val="22"/>
          <w:szCs w:val="22"/>
        </w:rPr>
        <w:t xml:space="preserve"> z właściwymi krajowymi specyfikacjami technicznymi i dokumentami normalizacyjnym, których zastosowanie umożliwia spełnienie zasadniczych wymagań dotyczących interoperacyjności systemu kolei przez akredytowaną jednostkę certyfikującą wyroby (</w:t>
      </w:r>
      <w:proofErr w:type="spellStart"/>
      <w:r w:rsidRPr="00EF55A0">
        <w:rPr>
          <w:sz w:val="22"/>
          <w:szCs w:val="22"/>
        </w:rPr>
        <w:t>DoBo</w:t>
      </w:r>
      <w:proofErr w:type="spellEnd"/>
      <w:r w:rsidRPr="00EF55A0">
        <w:rPr>
          <w:sz w:val="22"/>
          <w:szCs w:val="22"/>
        </w:rPr>
        <w:t xml:space="preserve">) przez Polskie Centrum </w:t>
      </w:r>
      <w:r w:rsidRPr="00EF55A0">
        <w:rPr>
          <w:sz w:val="22"/>
          <w:szCs w:val="22"/>
        </w:rPr>
        <w:lastRenderedPageBreak/>
        <w:t xml:space="preserve">Akredytacji, spełniającą wymagania normy PN-EN ISO/IEC 17065:2013-03 oraz specyficzne wymagania akredytacyjne podane w: dyrektywie Parlamentu Europejskiego i Rady (UE) 2016/797 z dnia 11 maja 2016 r. </w:t>
      </w:r>
      <w:r w:rsidRPr="00EF55A0">
        <w:rPr>
          <w:i/>
          <w:iCs/>
          <w:sz w:val="22"/>
          <w:szCs w:val="22"/>
        </w:rPr>
        <w:t>w sprawie interoperacyjności systemu kolei w Unii Europejskiej</w:t>
      </w:r>
      <w:r w:rsidRPr="00EF55A0">
        <w:rPr>
          <w:sz w:val="22"/>
          <w:szCs w:val="22"/>
        </w:rPr>
        <w:t xml:space="preserve">; ustawie z dnia 28 marca 2003 r. </w:t>
      </w:r>
      <w:r w:rsidRPr="00EF55A0">
        <w:rPr>
          <w:i/>
          <w:iCs/>
          <w:sz w:val="22"/>
          <w:szCs w:val="22"/>
        </w:rPr>
        <w:t>o transporcie kolejowym;</w:t>
      </w:r>
      <w:r w:rsidRPr="00EF55A0">
        <w:rPr>
          <w:sz w:val="22"/>
          <w:szCs w:val="22"/>
        </w:rPr>
        <w:t xml:space="preserve"> rozporządzeniu Ministra Infrastruktury z dnia 7 czerwca 2021 r. </w:t>
      </w:r>
      <w:r w:rsidRPr="00EF55A0">
        <w:rPr>
          <w:i/>
          <w:iCs/>
          <w:sz w:val="22"/>
          <w:szCs w:val="22"/>
        </w:rPr>
        <w:t>w sprawie interoperacyjności</w:t>
      </w:r>
      <w:r w:rsidRPr="00EF55A0">
        <w:rPr>
          <w:sz w:val="22"/>
          <w:szCs w:val="22"/>
        </w:rPr>
        <w:t xml:space="preserve"> i Dokument Techniczny </w:t>
      </w:r>
      <w:proofErr w:type="spellStart"/>
      <w:r w:rsidRPr="00EF55A0">
        <w:rPr>
          <w:i/>
          <w:iCs/>
          <w:sz w:val="22"/>
          <w:szCs w:val="22"/>
        </w:rPr>
        <w:t>Assessment</w:t>
      </w:r>
      <w:proofErr w:type="spellEnd"/>
      <w:r w:rsidRPr="00EF55A0">
        <w:rPr>
          <w:i/>
          <w:iCs/>
          <w:sz w:val="22"/>
          <w:szCs w:val="22"/>
        </w:rPr>
        <w:t xml:space="preserve"> </w:t>
      </w:r>
      <w:proofErr w:type="spellStart"/>
      <w:r w:rsidRPr="00EF55A0">
        <w:rPr>
          <w:i/>
          <w:iCs/>
          <w:sz w:val="22"/>
          <w:szCs w:val="22"/>
        </w:rPr>
        <w:t>scheme</w:t>
      </w:r>
      <w:proofErr w:type="spellEnd"/>
      <w:r w:rsidRPr="00EF55A0">
        <w:rPr>
          <w:i/>
          <w:iCs/>
          <w:sz w:val="22"/>
          <w:szCs w:val="22"/>
        </w:rPr>
        <w:t xml:space="preserve"> 000MRA1O44 </w:t>
      </w:r>
      <w:proofErr w:type="spellStart"/>
      <w:r w:rsidRPr="00EF55A0">
        <w:rPr>
          <w:i/>
          <w:iCs/>
          <w:sz w:val="22"/>
          <w:szCs w:val="22"/>
        </w:rPr>
        <w:t>ver</w:t>
      </w:r>
      <w:proofErr w:type="spellEnd"/>
      <w:r w:rsidRPr="00EF55A0">
        <w:rPr>
          <w:i/>
          <w:iCs/>
          <w:sz w:val="22"/>
          <w:szCs w:val="22"/>
        </w:rPr>
        <w:t xml:space="preserve"> 2.0 </w:t>
      </w:r>
      <w:proofErr w:type="spellStart"/>
      <w:r w:rsidRPr="00EF55A0">
        <w:rPr>
          <w:i/>
          <w:iCs/>
          <w:sz w:val="22"/>
          <w:szCs w:val="22"/>
        </w:rPr>
        <w:t>Requirements</w:t>
      </w:r>
      <w:proofErr w:type="spellEnd"/>
      <w:r w:rsidRPr="00EF55A0">
        <w:rPr>
          <w:i/>
          <w:iCs/>
          <w:sz w:val="22"/>
          <w:szCs w:val="22"/>
        </w:rPr>
        <w:t xml:space="preserve"> for </w:t>
      </w:r>
      <w:proofErr w:type="spellStart"/>
      <w:r w:rsidRPr="00EF55A0">
        <w:rPr>
          <w:i/>
          <w:iCs/>
          <w:sz w:val="22"/>
          <w:szCs w:val="22"/>
        </w:rPr>
        <w:t>Conformity</w:t>
      </w:r>
      <w:proofErr w:type="spellEnd"/>
      <w:r w:rsidRPr="00EF55A0">
        <w:rPr>
          <w:i/>
          <w:iCs/>
          <w:sz w:val="22"/>
          <w:szCs w:val="22"/>
        </w:rPr>
        <w:t xml:space="preserve"> </w:t>
      </w:r>
      <w:proofErr w:type="spellStart"/>
      <w:r w:rsidRPr="00EF55A0">
        <w:rPr>
          <w:i/>
          <w:iCs/>
          <w:sz w:val="22"/>
          <w:szCs w:val="22"/>
        </w:rPr>
        <w:t>Assessment</w:t>
      </w:r>
      <w:proofErr w:type="spellEnd"/>
      <w:r w:rsidRPr="00EF55A0">
        <w:rPr>
          <w:i/>
          <w:iCs/>
          <w:sz w:val="22"/>
          <w:szCs w:val="22"/>
        </w:rPr>
        <w:t xml:space="preserve"> </w:t>
      </w:r>
      <w:proofErr w:type="spellStart"/>
      <w:r w:rsidRPr="00EF55A0">
        <w:rPr>
          <w:i/>
          <w:iCs/>
          <w:sz w:val="22"/>
          <w:szCs w:val="22"/>
        </w:rPr>
        <w:t>Bodies</w:t>
      </w:r>
      <w:proofErr w:type="spellEnd"/>
      <w:r w:rsidRPr="00EF55A0">
        <w:rPr>
          <w:i/>
          <w:iCs/>
          <w:sz w:val="22"/>
          <w:szCs w:val="22"/>
        </w:rPr>
        <w:t xml:space="preserve"> </w:t>
      </w:r>
      <w:proofErr w:type="spellStart"/>
      <w:r w:rsidRPr="00EF55A0">
        <w:rPr>
          <w:i/>
          <w:iCs/>
          <w:sz w:val="22"/>
          <w:szCs w:val="22"/>
        </w:rPr>
        <w:t>Seeking</w:t>
      </w:r>
      <w:proofErr w:type="spellEnd"/>
      <w:r w:rsidRPr="00EF55A0">
        <w:rPr>
          <w:i/>
          <w:iCs/>
          <w:sz w:val="22"/>
          <w:szCs w:val="22"/>
        </w:rPr>
        <w:t xml:space="preserve"> Notification.</w:t>
      </w:r>
    </w:p>
    <w:p w14:paraId="0D015734" w14:textId="334B7889" w:rsidR="00590682" w:rsidRPr="00EF55A0" w:rsidRDefault="00590682" w:rsidP="00590682">
      <w:pPr>
        <w:pStyle w:val="Akapitzlist"/>
        <w:numPr>
          <w:ilvl w:val="1"/>
          <w:numId w:val="25"/>
        </w:numPr>
        <w:ind w:left="426"/>
        <w:jc w:val="both"/>
        <w:rPr>
          <w:sz w:val="22"/>
          <w:szCs w:val="22"/>
        </w:rPr>
      </w:pPr>
      <w:r w:rsidRPr="00EF55A0">
        <w:rPr>
          <w:sz w:val="22"/>
          <w:szCs w:val="22"/>
        </w:rPr>
        <w:t xml:space="preserve">Przeprowadzenie niezbędnych badań laboratoryjnych na lokomotywie elektrycznej </w:t>
      </w:r>
      <w:r w:rsidRPr="007E3E8F">
        <w:rPr>
          <w:sz w:val="22"/>
          <w:szCs w:val="22"/>
        </w:rPr>
        <w:t>EU07</w:t>
      </w:r>
      <w:r w:rsidRPr="00EF55A0">
        <w:rPr>
          <w:sz w:val="22"/>
          <w:szCs w:val="22"/>
        </w:rPr>
        <w:t xml:space="preserve">, wymaganych do potwierdzenia Weryfikacji WE podsystemów oraz oceny zgodności podsystemu z właściwymi krajowymi specyfikacjami technicznymi i dokumentami normalizacyjnym opisanymi w puntach b. i c. </w:t>
      </w:r>
    </w:p>
    <w:p w14:paraId="077B1E2A" w14:textId="715BE740" w:rsidR="00590682" w:rsidRPr="00EF55A0" w:rsidRDefault="00590682" w:rsidP="00590682">
      <w:pPr>
        <w:pStyle w:val="Akapitzlist"/>
        <w:numPr>
          <w:ilvl w:val="1"/>
          <w:numId w:val="25"/>
        </w:numPr>
        <w:ind w:left="426"/>
        <w:jc w:val="both"/>
        <w:rPr>
          <w:sz w:val="22"/>
          <w:szCs w:val="22"/>
        </w:rPr>
      </w:pPr>
      <w:r w:rsidRPr="00EF55A0">
        <w:rPr>
          <w:sz w:val="22"/>
          <w:szCs w:val="22"/>
        </w:rPr>
        <w:t xml:space="preserve">Przeprowadzenie testów ESC oraz RSC na lokomotywie elektrycznej </w:t>
      </w:r>
      <w:r w:rsidRPr="007E3E8F">
        <w:rPr>
          <w:sz w:val="22"/>
          <w:szCs w:val="22"/>
        </w:rPr>
        <w:t>EU07</w:t>
      </w:r>
      <w:r w:rsidRPr="00534BDD">
        <w:rPr>
          <w:sz w:val="22"/>
          <w:szCs w:val="22"/>
        </w:rPr>
        <w:t>:</w:t>
      </w:r>
    </w:p>
    <w:p w14:paraId="1940F48C" w14:textId="725DD64E" w:rsidR="00590682" w:rsidRPr="009A78DA" w:rsidRDefault="00590682" w:rsidP="1D6D5F45">
      <w:pPr>
        <w:pStyle w:val="Akapitzlist"/>
        <w:numPr>
          <w:ilvl w:val="2"/>
          <w:numId w:val="25"/>
        </w:numPr>
        <w:ind w:left="426"/>
        <w:jc w:val="both"/>
        <w:rPr>
          <w:sz w:val="22"/>
          <w:szCs w:val="22"/>
        </w:rPr>
      </w:pPr>
      <w:r w:rsidRPr="009A78DA">
        <w:rPr>
          <w:sz w:val="22"/>
          <w:szCs w:val="22"/>
        </w:rPr>
        <w:t xml:space="preserve">O oznaczeniu RSC-PL-01-D v2.1, wymienionego </w:t>
      </w:r>
      <w:r w:rsidR="1FF45E24" w:rsidRPr="009A78DA">
        <w:rPr>
          <w:sz w:val="22"/>
          <w:szCs w:val="22"/>
        </w:rPr>
        <w:t>w ESC</w:t>
      </w:r>
      <w:r w:rsidRPr="009A78DA">
        <w:rPr>
          <w:sz w:val="22"/>
          <w:szCs w:val="22"/>
        </w:rPr>
        <w:t xml:space="preserve">/RSC Technical </w:t>
      </w:r>
      <w:proofErr w:type="spellStart"/>
      <w:r w:rsidRPr="009A78DA">
        <w:rPr>
          <w:sz w:val="22"/>
          <w:szCs w:val="22"/>
        </w:rPr>
        <w:t>Document</w:t>
      </w:r>
      <w:proofErr w:type="spellEnd"/>
      <w:r w:rsidRPr="009A78DA">
        <w:rPr>
          <w:sz w:val="22"/>
          <w:szCs w:val="22"/>
        </w:rPr>
        <w:t>, TD/011REC1028</w:t>
      </w:r>
    </w:p>
    <w:p w14:paraId="6BF256AE" w14:textId="14F36EB1" w:rsidR="00590682" w:rsidRPr="009A78DA" w:rsidRDefault="00590682" w:rsidP="1D6D5F45">
      <w:pPr>
        <w:pStyle w:val="Akapitzlist"/>
        <w:numPr>
          <w:ilvl w:val="2"/>
          <w:numId w:val="25"/>
        </w:numPr>
        <w:ind w:left="426"/>
        <w:jc w:val="both"/>
        <w:rPr>
          <w:sz w:val="22"/>
          <w:szCs w:val="22"/>
        </w:rPr>
      </w:pPr>
      <w:r w:rsidRPr="009A78DA">
        <w:rPr>
          <w:sz w:val="22"/>
          <w:szCs w:val="22"/>
        </w:rPr>
        <w:t xml:space="preserve">O oznaczeniu RSC-PL-01-V v2.2, wymienionego </w:t>
      </w:r>
      <w:r w:rsidR="6D78250F" w:rsidRPr="009A78DA">
        <w:rPr>
          <w:sz w:val="22"/>
          <w:szCs w:val="22"/>
        </w:rPr>
        <w:t>w ESC</w:t>
      </w:r>
      <w:r w:rsidRPr="009A78DA">
        <w:rPr>
          <w:sz w:val="22"/>
          <w:szCs w:val="22"/>
        </w:rPr>
        <w:t xml:space="preserve">/RSC Technical </w:t>
      </w:r>
      <w:proofErr w:type="spellStart"/>
      <w:r w:rsidRPr="009A78DA">
        <w:rPr>
          <w:sz w:val="22"/>
          <w:szCs w:val="22"/>
        </w:rPr>
        <w:t>Document</w:t>
      </w:r>
      <w:proofErr w:type="spellEnd"/>
      <w:r w:rsidRPr="009A78DA">
        <w:rPr>
          <w:sz w:val="22"/>
          <w:szCs w:val="22"/>
        </w:rPr>
        <w:t>, TD/011REC1028</w:t>
      </w:r>
    </w:p>
    <w:p w14:paraId="4AF4376A" w14:textId="77777777" w:rsidR="00590682" w:rsidRPr="00EF55A0" w:rsidRDefault="00590682" w:rsidP="00590682">
      <w:pPr>
        <w:pStyle w:val="Akapitzlist"/>
        <w:numPr>
          <w:ilvl w:val="2"/>
          <w:numId w:val="25"/>
        </w:numPr>
        <w:ind w:left="426"/>
        <w:jc w:val="both"/>
        <w:rPr>
          <w:sz w:val="22"/>
          <w:szCs w:val="22"/>
        </w:rPr>
      </w:pPr>
      <w:r w:rsidRPr="00EF55A0">
        <w:rPr>
          <w:sz w:val="22"/>
          <w:szCs w:val="22"/>
        </w:rPr>
        <w:t xml:space="preserve">O oznaczeniach: ESC-PL-01-L1 v1.1; ESC-PL-02-L1LS v1.1; ESC-PL-04-L2 v1.1; ESC-PL-05-L2 v1.0; ESC-PL-06-L2 v1.0, wymienionych w ESC/RSC Technical </w:t>
      </w:r>
      <w:proofErr w:type="spellStart"/>
      <w:r w:rsidRPr="00EF55A0">
        <w:rPr>
          <w:sz w:val="22"/>
          <w:szCs w:val="22"/>
        </w:rPr>
        <w:t>Document</w:t>
      </w:r>
      <w:proofErr w:type="spellEnd"/>
      <w:r w:rsidRPr="00EF55A0">
        <w:rPr>
          <w:sz w:val="22"/>
          <w:szCs w:val="22"/>
        </w:rPr>
        <w:t>, TD/011REC1028</w:t>
      </w:r>
    </w:p>
    <w:p w14:paraId="15FEAE0F" w14:textId="77777777" w:rsidR="00590682" w:rsidRPr="00EF55A0" w:rsidRDefault="00590682" w:rsidP="00590682">
      <w:pPr>
        <w:ind w:left="426"/>
        <w:jc w:val="both"/>
        <w:rPr>
          <w:sz w:val="22"/>
          <w:szCs w:val="22"/>
        </w:rPr>
      </w:pPr>
      <w:r w:rsidRPr="00EF55A0">
        <w:rPr>
          <w:sz w:val="22"/>
          <w:szCs w:val="22"/>
        </w:rPr>
        <w:t>Testy powinny uwzględniać:</w:t>
      </w:r>
    </w:p>
    <w:p w14:paraId="6668330A" w14:textId="77777777" w:rsidR="00590682" w:rsidRPr="00EF55A0" w:rsidRDefault="00590682" w:rsidP="00590682">
      <w:pPr>
        <w:pStyle w:val="Akapitzlist"/>
        <w:numPr>
          <w:ilvl w:val="0"/>
          <w:numId w:val="26"/>
        </w:numPr>
        <w:ind w:left="426"/>
        <w:jc w:val="both"/>
        <w:rPr>
          <w:sz w:val="22"/>
          <w:szCs w:val="22"/>
        </w:rPr>
      </w:pPr>
      <w:r w:rsidRPr="00EF55A0">
        <w:rPr>
          <w:sz w:val="22"/>
          <w:szCs w:val="22"/>
        </w:rPr>
        <w:t xml:space="preserve">współpracę Wykonawcy z Zamawiającym, PKP PLK S.A. oraz przewoźnikiem kolejowym w zakresie opracowania zbiorczej oceny bezpieczeństwa i opracowanie tej oceny dla realizacji testów ESC, </w:t>
      </w:r>
    </w:p>
    <w:p w14:paraId="467AEC4F" w14:textId="77777777" w:rsidR="00590682" w:rsidRPr="00EF55A0" w:rsidRDefault="00590682" w:rsidP="00590682">
      <w:pPr>
        <w:pStyle w:val="Akapitzlist"/>
        <w:numPr>
          <w:ilvl w:val="0"/>
          <w:numId w:val="26"/>
        </w:numPr>
        <w:ind w:left="426"/>
        <w:jc w:val="both"/>
        <w:rPr>
          <w:sz w:val="22"/>
          <w:szCs w:val="22"/>
        </w:rPr>
      </w:pPr>
      <w:r w:rsidRPr="00EF55A0">
        <w:rPr>
          <w:sz w:val="22"/>
          <w:szCs w:val="22"/>
        </w:rPr>
        <w:t xml:space="preserve">współpracę z PKP PLK S.A. i pełnienie przez Wykonawcy roli Koordynatora testów ESC w rozumieniu zapisów procedury Ie-128 PKP PLK S.A. stanowiącej załącznik do uchwały Nr 880/2025 Zarządu PKP Polskie Linie Kolejowe S.A. z dnia 28 października 2025 r. </w:t>
      </w:r>
    </w:p>
    <w:p w14:paraId="74C87F31" w14:textId="7C545D38" w:rsidR="00590682" w:rsidRPr="00EF55A0" w:rsidRDefault="00590682" w:rsidP="00590682">
      <w:pPr>
        <w:pStyle w:val="Akapitzlist"/>
        <w:numPr>
          <w:ilvl w:val="1"/>
          <w:numId w:val="25"/>
        </w:numPr>
        <w:ind w:left="426"/>
        <w:jc w:val="both"/>
        <w:rPr>
          <w:sz w:val="22"/>
          <w:szCs w:val="22"/>
        </w:rPr>
      </w:pPr>
      <w:r w:rsidRPr="00EF55A0">
        <w:rPr>
          <w:sz w:val="22"/>
          <w:szCs w:val="22"/>
        </w:rPr>
        <w:t xml:space="preserve">Dokonanie oceny zgodności systemu łączności radiowej na potrzeby systemu ETCS (RSC data) dla lokomotywy elektrycznej </w:t>
      </w:r>
      <w:r w:rsidRPr="007E3E8F">
        <w:rPr>
          <w:sz w:val="22"/>
          <w:szCs w:val="22"/>
        </w:rPr>
        <w:t>EU07</w:t>
      </w:r>
      <w:r w:rsidRPr="00EF55A0">
        <w:rPr>
          <w:sz w:val="22"/>
          <w:szCs w:val="22"/>
        </w:rPr>
        <w:t xml:space="preserve"> przez Jednostką Notyfikowaną przez Komisję Europejską w zakresie Dyrektywy Parlamentu Europejskiego i Rady (UE) 2016/797 z dnia 11 maja 2016 r. </w:t>
      </w:r>
      <w:r w:rsidRPr="00EF55A0">
        <w:rPr>
          <w:i/>
          <w:iCs/>
          <w:sz w:val="22"/>
          <w:szCs w:val="22"/>
        </w:rPr>
        <w:t xml:space="preserve">w sprawie interoperacyjności systemu kolei we Wspólnocie, </w:t>
      </w:r>
      <w:r w:rsidRPr="00EF55A0">
        <w:rPr>
          <w:sz w:val="22"/>
          <w:szCs w:val="22"/>
        </w:rPr>
        <w:t xml:space="preserve">zgodnie z zapisami ujętymi w punkcie 6.3.3.1. Rozporządzenia wykonawczego Komisji (UE) 2023/1695 z dnia 10 sierpnia 2023 r. w sprawie technicznej specyfikacji interoperacyjności w zakresie podsystemów „Sterowanie” systemu kolei w Unii Europejskiej i uchylające rozporządzenie (UE) 2016/919 (Dz.U. L 222 z 8.9.2023, s. 380) </w:t>
      </w:r>
    </w:p>
    <w:p w14:paraId="4AC47B9A" w14:textId="4B8919EA" w:rsidR="00590682" w:rsidRPr="00EF55A0" w:rsidRDefault="00590682" w:rsidP="00590682">
      <w:pPr>
        <w:pStyle w:val="Akapitzlist"/>
        <w:numPr>
          <w:ilvl w:val="1"/>
          <w:numId w:val="25"/>
        </w:numPr>
        <w:ind w:left="426"/>
        <w:jc w:val="both"/>
        <w:rPr>
          <w:sz w:val="22"/>
          <w:szCs w:val="22"/>
        </w:rPr>
      </w:pPr>
      <w:r w:rsidRPr="00EF55A0">
        <w:rPr>
          <w:sz w:val="22"/>
          <w:szCs w:val="22"/>
        </w:rPr>
        <w:t xml:space="preserve">Dokonanie oceny zgodności systemu radiowego na potrzeby głosowej łączności radiowej (RSC </w:t>
      </w:r>
      <w:proofErr w:type="spellStart"/>
      <w:r w:rsidRPr="00EF55A0">
        <w:rPr>
          <w:sz w:val="22"/>
          <w:szCs w:val="22"/>
        </w:rPr>
        <w:t>voice</w:t>
      </w:r>
      <w:proofErr w:type="spellEnd"/>
      <w:r w:rsidRPr="00EF55A0">
        <w:rPr>
          <w:sz w:val="22"/>
          <w:szCs w:val="22"/>
        </w:rPr>
        <w:t xml:space="preserve">) dla lokomotywy </w:t>
      </w:r>
      <w:r w:rsidRPr="00534BDD">
        <w:rPr>
          <w:sz w:val="22"/>
          <w:szCs w:val="22"/>
        </w:rPr>
        <w:t xml:space="preserve">elektrycznej </w:t>
      </w:r>
      <w:r w:rsidRPr="007E3E8F">
        <w:rPr>
          <w:sz w:val="22"/>
          <w:szCs w:val="22"/>
        </w:rPr>
        <w:t>EU07</w:t>
      </w:r>
      <w:r w:rsidRPr="00EF55A0">
        <w:rPr>
          <w:sz w:val="22"/>
          <w:szCs w:val="22"/>
        </w:rPr>
        <w:t xml:space="preserve"> przez Jednostką Notyfikowaną przez Komisję Europejską w zakresie Dyrektywy Parlamentu Europejskiego i Rady (UE) 2016/797 z dnia 11 maja 2016 r. </w:t>
      </w:r>
      <w:r w:rsidRPr="00EF55A0">
        <w:rPr>
          <w:i/>
          <w:iCs/>
          <w:sz w:val="22"/>
          <w:szCs w:val="22"/>
        </w:rPr>
        <w:t xml:space="preserve">w sprawie interoperacyjności systemu kolei we Wspólnocie, </w:t>
      </w:r>
      <w:r w:rsidRPr="00EF55A0">
        <w:rPr>
          <w:sz w:val="22"/>
          <w:szCs w:val="22"/>
        </w:rPr>
        <w:t>zgodnie z zapisami ujętymi w punkcie 6.3.3.1. Rozporządzenia wykonawczego Komisji (UE) 2023/1695 z dnia 10 sierpnia 2023 r. w sprawie technicznej specyfikacji interoperacyjności w zakresie podsystemów „Sterowanie” systemu kolei w Unii Europejskiej i uchylające rozporządzenie (UE) 2016/919 (Dz.U. L 222 z 8.9.2023, s. 380)</w:t>
      </w:r>
    </w:p>
    <w:p w14:paraId="6EC6A613" w14:textId="65B4077D" w:rsidR="00590682" w:rsidRPr="00EF55A0" w:rsidRDefault="00590682" w:rsidP="00590682">
      <w:pPr>
        <w:pStyle w:val="Akapitzlist"/>
        <w:numPr>
          <w:ilvl w:val="1"/>
          <w:numId w:val="25"/>
        </w:numPr>
        <w:ind w:left="426"/>
        <w:jc w:val="both"/>
        <w:rPr>
          <w:sz w:val="22"/>
          <w:szCs w:val="22"/>
        </w:rPr>
      </w:pPr>
      <w:r w:rsidRPr="00EF55A0">
        <w:rPr>
          <w:sz w:val="22"/>
          <w:szCs w:val="22"/>
        </w:rPr>
        <w:t xml:space="preserve">Dokonanie oceny zgodności systemu ETCS (ESC) dla lokomotywy </w:t>
      </w:r>
      <w:r w:rsidRPr="00534BDD">
        <w:rPr>
          <w:sz w:val="22"/>
          <w:szCs w:val="22"/>
        </w:rPr>
        <w:t xml:space="preserve">elektrycznej </w:t>
      </w:r>
      <w:r w:rsidRPr="007E3E8F">
        <w:rPr>
          <w:sz w:val="22"/>
          <w:szCs w:val="22"/>
        </w:rPr>
        <w:t>EU07</w:t>
      </w:r>
      <w:r w:rsidRPr="00EF55A0">
        <w:rPr>
          <w:sz w:val="22"/>
          <w:szCs w:val="22"/>
        </w:rPr>
        <w:t xml:space="preserve"> przez Jednostką Notyfikowaną przez Komisję Europejską w zakresie Dyrektywy Parlamentu </w:t>
      </w:r>
      <w:r w:rsidRPr="00EF55A0">
        <w:rPr>
          <w:sz w:val="22"/>
          <w:szCs w:val="22"/>
        </w:rPr>
        <w:lastRenderedPageBreak/>
        <w:t xml:space="preserve">Europejskiego i Rady (UE) 2016/797 z dnia 11 maja 2016 r. </w:t>
      </w:r>
      <w:r w:rsidRPr="00EF55A0">
        <w:rPr>
          <w:i/>
          <w:iCs/>
          <w:sz w:val="22"/>
          <w:szCs w:val="22"/>
        </w:rPr>
        <w:t xml:space="preserve">w sprawie interoperacyjności systemu kolei we Wspólnocie, </w:t>
      </w:r>
      <w:r w:rsidRPr="00EF55A0">
        <w:rPr>
          <w:sz w:val="22"/>
          <w:szCs w:val="22"/>
        </w:rPr>
        <w:t>zgodnie z zapisami ujętymi w punkcie 6.3.3.1. Rozporządzenia wykonawczego Komisji (UE) 2023/1695 z dnia 10 sierpnia 2023 r. w sprawie technicznej specyfikacji interoperacyjności w zakresie podsystemów „Sterowanie” systemu kolei w Unii Europejskiej i uchylające rozporządzenie (UE) 2016/919 (Dz.U. L 222 z 8.9.2023, s. 380).</w:t>
      </w:r>
    </w:p>
    <w:p w14:paraId="55DE0CA7" w14:textId="77777777" w:rsidR="00590682" w:rsidRPr="00EF55A0" w:rsidRDefault="00590682" w:rsidP="00590682">
      <w:pPr>
        <w:jc w:val="both"/>
        <w:rPr>
          <w:b/>
          <w:bCs/>
          <w:sz w:val="22"/>
          <w:szCs w:val="22"/>
        </w:rPr>
      </w:pPr>
    </w:p>
    <w:p w14:paraId="6932EC68" w14:textId="77777777" w:rsidR="00590682" w:rsidRPr="00EF55A0" w:rsidRDefault="00590682" w:rsidP="00590682">
      <w:pPr>
        <w:jc w:val="both"/>
        <w:rPr>
          <w:b/>
          <w:bCs/>
          <w:sz w:val="22"/>
          <w:szCs w:val="22"/>
        </w:rPr>
      </w:pPr>
      <w:r w:rsidRPr="00EF55A0">
        <w:rPr>
          <w:b/>
          <w:bCs/>
          <w:sz w:val="22"/>
          <w:szCs w:val="22"/>
        </w:rPr>
        <w:t>Badania akredytowane</w:t>
      </w:r>
    </w:p>
    <w:p w14:paraId="61A45355" w14:textId="77777777" w:rsidR="00590682" w:rsidRPr="00EF55A0" w:rsidRDefault="00590682" w:rsidP="00590682">
      <w:pPr>
        <w:jc w:val="both"/>
        <w:rPr>
          <w:sz w:val="22"/>
          <w:szCs w:val="22"/>
        </w:rPr>
      </w:pPr>
      <w:r w:rsidRPr="00EF55A0">
        <w:rPr>
          <w:sz w:val="22"/>
          <w:szCs w:val="22"/>
        </w:rPr>
        <w:t>1. Badania EMC zaburzenia promieniowane i przewodzone, pkt. 8.4.1, 8.4.2.2.2,  8.4.2.5, 8.4.3.1, 8.4.3.2 części A LP UTK z 2024 r. (badania na postoju i w trakcie jazdy),</w:t>
      </w:r>
    </w:p>
    <w:p w14:paraId="781DBFE3" w14:textId="77777777" w:rsidR="00590682" w:rsidRPr="00EF55A0" w:rsidRDefault="00590682" w:rsidP="00590682">
      <w:pPr>
        <w:jc w:val="both"/>
        <w:rPr>
          <w:sz w:val="22"/>
          <w:szCs w:val="22"/>
        </w:rPr>
      </w:pPr>
      <w:r w:rsidRPr="00EF55A0">
        <w:rPr>
          <w:sz w:val="22"/>
          <w:szCs w:val="22"/>
        </w:rPr>
        <w:t>2. Badania pola magnetycznego w środowisku kolejowym, pkt. 8.4.1, 8.4.3.1 części A LP UTK z 2021 r. (badania na postoju i w trakcie jazdy).</w:t>
      </w:r>
    </w:p>
    <w:p w14:paraId="285769C4" w14:textId="59EA359F" w:rsidR="00590682" w:rsidRPr="00EF55A0" w:rsidRDefault="00590682" w:rsidP="00590682">
      <w:pPr>
        <w:jc w:val="both"/>
        <w:rPr>
          <w:sz w:val="22"/>
          <w:szCs w:val="22"/>
        </w:rPr>
      </w:pPr>
      <w:r w:rsidRPr="1D6D5F45">
        <w:rPr>
          <w:sz w:val="22"/>
          <w:szCs w:val="22"/>
        </w:rPr>
        <w:t xml:space="preserve">3. Badania kompatybilności elektromagnetycznej z systemami </w:t>
      </w:r>
      <w:r w:rsidR="7B06EEB0" w:rsidRPr="1D6D5F45">
        <w:rPr>
          <w:sz w:val="22"/>
          <w:szCs w:val="22"/>
        </w:rPr>
        <w:t>wykrywania pociągów</w:t>
      </w:r>
      <w:r w:rsidRPr="1D6D5F45">
        <w:rPr>
          <w:sz w:val="22"/>
          <w:szCs w:val="22"/>
        </w:rPr>
        <w:t xml:space="preserve"> na podstawie liczników osi, pkt. 8.4.2.2.1 części A LP UTK z 2024 r.  (badania podczas jazdy, prędkość: do v3 według pkt. 4.2.3.2.2 normy PN-EN  50592:2017-04). </w:t>
      </w:r>
    </w:p>
    <w:p w14:paraId="3C81593F" w14:textId="0917ECE2" w:rsidR="00590682" w:rsidRPr="00EF55A0" w:rsidRDefault="00590682" w:rsidP="00590682">
      <w:pPr>
        <w:jc w:val="both"/>
        <w:rPr>
          <w:sz w:val="22"/>
          <w:szCs w:val="22"/>
        </w:rPr>
      </w:pPr>
      <w:r w:rsidRPr="1D6D5F45">
        <w:rPr>
          <w:sz w:val="22"/>
          <w:szCs w:val="22"/>
        </w:rPr>
        <w:t xml:space="preserve">4. Wyznaczenie rezystancji, impedancji i reaktancji zestawów </w:t>
      </w:r>
      <w:r w:rsidR="4A5C98B0" w:rsidRPr="1D6D5F45">
        <w:rPr>
          <w:sz w:val="22"/>
          <w:szCs w:val="22"/>
        </w:rPr>
        <w:t>kołowych w</w:t>
      </w:r>
      <w:r w:rsidRPr="1D6D5F45">
        <w:rPr>
          <w:sz w:val="22"/>
          <w:szCs w:val="22"/>
        </w:rPr>
        <w:t xml:space="preserve"> odniesieniu do pkt. 7.7.2.4 załącznika I do TSI CCS - badania na postoju.</w:t>
      </w:r>
    </w:p>
    <w:p w14:paraId="4949A5F2" w14:textId="77777777" w:rsidR="00590682" w:rsidRPr="00EF55A0" w:rsidRDefault="00590682" w:rsidP="00590682">
      <w:pPr>
        <w:jc w:val="both"/>
        <w:rPr>
          <w:b/>
          <w:bCs/>
          <w:sz w:val="22"/>
          <w:szCs w:val="22"/>
        </w:rPr>
      </w:pPr>
      <w:r w:rsidRPr="00EF55A0">
        <w:rPr>
          <w:b/>
          <w:bCs/>
          <w:sz w:val="22"/>
          <w:szCs w:val="22"/>
        </w:rPr>
        <w:t xml:space="preserve">Badania nieakredytowane: </w:t>
      </w:r>
    </w:p>
    <w:p w14:paraId="29700983" w14:textId="4B200018" w:rsidR="00590682" w:rsidRPr="00EF55A0" w:rsidRDefault="00590682" w:rsidP="00590682">
      <w:pPr>
        <w:jc w:val="both"/>
        <w:rPr>
          <w:sz w:val="22"/>
          <w:szCs w:val="22"/>
        </w:rPr>
      </w:pPr>
      <w:r w:rsidRPr="52F834C2">
        <w:rPr>
          <w:sz w:val="22"/>
          <w:szCs w:val="22"/>
        </w:rPr>
        <w:t xml:space="preserve">5. Badanie i ocenę urządzeń bezpieczeństwa ruchu, w tym: czuwaka aktywnego (CA), pojazdowych urządzeń samoczynnego hamowania pociągu (SHP), pojazdowych urządzeń radiołączności kolejowej z funkcją </w:t>
      </w:r>
      <w:r w:rsidR="40538F97" w:rsidRPr="52F834C2">
        <w:rPr>
          <w:sz w:val="22"/>
          <w:szCs w:val="22"/>
        </w:rPr>
        <w:t>R</w:t>
      </w:r>
      <w:r w:rsidRPr="52F834C2">
        <w:rPr>
          <w:sz w:val="22"/>
          <w:szCs w:val="22"/>
        </w:rPr>
        <w:t>adio</w:t>
      </w:r>
      <w:r w:rsidR="1020421D" w:rsidRPr="52F834C2">
        <w:rPr>
          <w:sz w:val="22"/>
          <w:szCs w:val="22"/>
        </w:rPr>
        <w:t>-S</w:t>
      </w:r>
      <w:r w:rsidRPr="52F834C2">
        <w:rPr>
          <w:sz w:val="22"/>
          <w:szCs w:val="22"/>
        </w:rPr>
        <w:t xml:space="preserve">top, </w:t>
      </w:r>
      <w:r w:rsidR="59DFF621" w:rsidRPr="52F834C2">
        <w:rPr>
          <w:sz w:val="22"/>
          <w:szCs w:val="22"/>
        </w:rPr>
        <w:t>pojazdowych urządzeń</w:t>
      </w:r>
      <w:r w:rsidRPr="52F834C2">
        <w:rPr>
          <w:sz w:val="22"/>
          <w:szCs w:val="22"/>
        </w:rPr>
        <w:t xml:space="preserve"> systemu kontroli prowadzenia pociągów, pkt. 12.2.1. części A LP UTK (badania na postoju i podczaj jazdy).</w:t>
      </w:r>
    </w:p>
    <w:p w14:paraId="51007098" w14:textId="77777777" w:rsidR="00FE401C" w:rsidRPr="00EF55A0" w:rsidRDefault="00FE401C" w:rsidP="00FE401C">
      <w:pPr>
        <w:spacing w:after="0" w:line="240" w:lineRule="auto"/>
        <w:rPr>
          <w:sz w:val="22"/>
          <w:szCs w:val="22"/>
        </w:rPr>
      </w:pPr>
    </w:p>
    <w:p w14:paraId="5C951F40" w14:textId="4F6DAB6F" w:rsidR="00FE401C" w:rsidRPr="00EF55A0" w:rsidRDefault="00FE401C" w:rsidP="00633704">
      <w:pPr>
        <w:pStyle w:val="Akapitzlist"/>
        <w:numPr>
          <w:ilvl w:val="0"/>
          <w:numId w:val="3"/>
        </w:numPr>
        <w:spacing w:after="0" w:line="240" w:lineRule="auto"/>
        <w:ind w:left="426"/>
        <w:rPr>
          <w:sz w:val="22"/>
          <w:szCs w:val="22"/>
        </w:rPr>
      </w:pPr>
      <w:r w:rsidRPr="00EF55A0">
        <w:rPr>
          <w:sz w:val="22"/>
          <w:szCs w:val="22"/>
        </w:rPr>
        <w:t>Oznaczenie przedmiotu zamówienia według kodu Wspólnego Słownika Zamówień CPV:</w:t>
      </w:r>
    </w:p>
    <w:p w14:paraId="5FDCC52C" w14:textId="77777777" w:rsidR="00FE401C" w:rsidRPr="00EF55A0" w:rsidRDefault="00FE401C" w:rsidP="00FE401C">
      <w:pPr>
        <w:spacing w:after="0" w:line="240" w:lineRule="auto"/>
        <w:rPr>
          <w:sz w:val="22"/>
          <w:szCs w:val="22"/>
        </w:rPr>
      </w:pPr>
    </w:p>
    <w:p w14:paraId="375E2541" w14:textId="34819817" w:rsidR="00590682" w:rsidRPr="007E3E8F" w:rsidRDefault="00590682" w:rsidP="00590682">
      <w:pPr>
        <w:spacing w:after="0" w:line="240" w:lineRule="auto"/>
        <w:ind w:left="426"/>
        <w:rPr>
          <w:sz w:val="22"/>
          <w:szCs w:val="22"/>
        </w:rPr>
      </w:pPr>
      <w:r w:rsidRPr="007E3E8F">
        <w:rPr>
          <w:sz w:val="22"/>
          <w:szCs w:val="22"/>
        </w:rPr>
        <w:t>71630000-3 - Usługi kontroli i nadzoru technicznego</w:t>
      </w:r>
    </w:p>
    <w:p w14:paraId="721CC1E4" w14:textId="77777777" w:rsidR="00590682" w:rsidRPr="00EF55A0" w:rsidRDefault="00590682" w:rsidP="00590682">
      <w:pPr>
        <w:spacing w:after="0" w:line="240" w:lineRule="auto"/>
        <w:ind w:left="426"/>
        <w:rPr>
          <w:sz w:val="22"/>
          <w:szCs w:val="22"/>
        </w:rPr>
      </w:pPr>
    </w:p>
    <w:p w14:paraId="3C1BD832" w14:textId="53D38291" w:rsidR="00633704" w:rsidRPr="00534BDD" w:rsidRDefault="00633704" w:rsidP="00633704">
      <w:pPr>
        <w:pStyle w:val="Akapitzlist"/>
        <w:numPr>
          <w:ilvl w:val="0"/>
          <w:numId w:val="3"/>
        </w:numPr>
        <w:spacing w:after="0" w:line="240" w:lineRule="auto"/>
        <w:ind w:left="426"/>
        <w:rPr>
          <w:sz w:val="22"/>
          <w:szCs w:val="22"/>
        </w:rPr>
      </w:pPr>
      <w:r w:rsidRPr="176D5F7A">
        <w:rPr>
          <w:sz w:val="22"/>
          <w:szCs w:val="22"/>
        </w:rPr>
        <w:t xml:space="preserve">Zamawiający wymaga, aby całość zamówienia została wykonana w terminie do dn. </w:t>
      </w:r>
      <w:r w:rsidR="00A84084" w:rsidRPr="176D5F7A">
        <w:rPr>
          <w:sz w:val="22"/>
          <w:szCs w:val="22"/>
        </w:rPr>
        <w:t>31</w:t>
      </w:r>
      <w:r w:rsidR="3C53E7F6" w:rsidRPr="176D5F7A">
        <w:rPr>
          <w:sz w:val="22"/>
          <w:szCs w:val="22"/>
        </w:rPr>
        <w:t>.08.</w:t>
      </w:r>
      <w:r w:rsidR="00A84084" w:rsidRPr="176D5F7A">
        <w:rPr>
          <w:sz w:val="22"/>
          <w:szCs w:val="22"/>
        </w:rPr>
        <w:t xml:space="preserve">2029 </w:t>
      </w:r>
      <w:r w:rsidRPr="176D5F7A">
        <w:rPr>
          <w:sz w:val="22"/>
          <w:szCs w:val="22"/>
        </w:rPr>
        <w:t>r</w:t>
      </w:r>
      <w:r w:rsidR="00A84084" w:rsidRPr="176D5F7A">
        <w:rPr>
          <w:sz w:val="22"/>
          <w:szCs w:val="22"/>
        </w:rPr>
        <w:t>oku</w:t>
      </w:r>
      <w:r w:rsidRPr="176D5F7A">
        <w:rPr>
          <w:sz w:val="22"/>
          <w:szCs w:val="22"/>
        </w:rPr>
        <w:t xml:space="preserve"> </w:t>
      </w:r>
    </w:p>
    <w:p w14:paraId="1341CC69" w14:textId="77777777" w:rsidR="00633704" w:rsidRPr="00534BDD" w:rsidRDefault="00633704" w:rsidP="00633704">
      <w:pPr>
        <w:spacing w:after="0" w:line="240" w:lineRule="auto"/>
        <w:rPr>
          <w:sz w:val="22"/>
          <w:szCs w:val="22"/>
        </w:rPr>
      </w:pPr>
    </w:p>
    <w:p w14:paraId="41361FEE" w14:textId="711963BB" w:rsidR="00633704" w:rsidRPr="00EF55A0" w:rsidRDefault="00633704" w:rsidP="00633704">
      <w:pPr>
        <w:pStyle w:val="Akapitzlist"/>
        <w:numPr>
          <w:ilvl w:val="0"/>
          <w:numId w:val="3"/>
        </w:numPr>
        <w:spacing w:after="0" w:line="240" w:lineRule="auto"/>
        <w:ind w:left="426"/>
        <w:rPr>
          <w:sz w:val="22"/>
          <w:szCs w:val="22"/>
        </w:rPr>
      </w:pPr>
      <w:r w:rsidRPr="00EF55A0">
        <w:rPr>
          <w:sz w:val="22"/>
          <w:szCs w:val="22"/>
        </w:rPr>
        <w:t xml:space="preserve">Nie dopuszcza się składania ofert częściowych. Oferenci mogą przedstawić wyłącznie ofertę obejmującą cały zakres zamówienia. </w:t>
      </w:r>
    </w:p>
    <w:p w14:paraId="5473BA30" w14:textId="77777777" w:rsidR="00633704" w:rsidRPr="00EF55A0" w:rsidRDefault="00633704" w:rsidP="00633704">
      <w:pPr>
        <w:spacing w:after="0" w:line="240" w:lineRule="auto"/>
        <w:ind w:left="426"/>
        <w:rPr>
          <w:sz w:val="22"/>
          <w:szCs w:val="22"/>
        </w:rPr>
      </w:pPr>
    </w:p>
    <w:p w14:paraId="76BA9D46" w14:textId="0ABB1737" w:rsidR="00633704" w:rsidRPr="00EF55A0" w:rsidRDefault="00633704" w:rsidP="00633704">
      <w:pPr>
        <w:pStyle w:val="Akapitzlist"/>
        <w:numPr>
          <w:ilvl w:val="0"/>
          <w:numId w:val="3"/>
        </w:numPr>
        <w:spacing w:after="0" w:line="240" w:lineRule="auto"/>
        <w:ind w:left="426"/>
        <w:rPr>
          <w:sz w:val="22"/>
          <w:szCs w:val="22"/>
        </w:rPr>
      </w:pPr>
      <w:r w:rsidRPr="00EF55A0">
        <w:rPr>
          <w:sz w:val="22"/>
          <w:szCs w:val="22"/>
        </w:rPr>
        <w:t xml:space="preserve">Nie dopuszcza się możliwości składania ofert wariantowych. </w:t>
      </w:r>
    </w:p>
    <w:p w14:paraId="70307E76" w14:textId="77777777" w:rsidR="00633704" w:rsidRPr="00EF55A0" w:rsidRDefault="00633704" w:rsidP="00633704">
      <w:pPr>
        <w:spacing w:after="0" w:line="240" w:lineRule="auto"/>
        <w:ind w:left="426"/>
        <w:rPr>
          <w:sz w:val="22"/>
          <w:szCs w:val="22"/>
        </w:rPr>
      </w:pPr>
    </w:p>
    <w:p w14:paraId="735C2F42" w14:textId="77777777" w:rsidR="00633704" w:rsidRPr="00EF55A0" w:rsidRDefault="00633704" w:rsidP="00FE401C">
      <w:pPr>
        <w:spacing w:after="0" w:line="240" w:lineRule="auto"/>
        <w:rPr>
          <w:sz w:val="22"/>
          <w:szCs w:val="22"/>
        </w:rPr>
      </w:pPr>
    </w:p>
    <w:p w14:paraId="379A7C0E" w14:textId="77777777" w:rsidR="00A03FAF" w:rsidRPr="00EF55A0" w:rsidRDefault="00A03FAF" w:rsidP="00A03FAF">
      <w:pPr>
        <w:numPr>
          <w:ilvl w:val="0"/>
          <w:numId w:val="5"/>
        </w:numPr>
        <w:spacing w:after="0" w:line="240" w:lineRule="auto"/>
        <w:ind w:left="709"/>
        <w:rPr>
          <w:b/>
          <w:sz w:val="22"/>
          <w:szCs w:val="22"/>
        </w:rPr>
      </w:pPr>
      <w:r w:rsidRPr="00EF55A0">
        <w:rPr>
          <w:b/>
          <w:sz w:val="22"/>
          <w:szCs w:val="22"/>
        </w:rPr>
        <w:t>WARUNKI UDZIAŁU W POSTĘPOWANIU</w:t>
      </w:r>
    </w:p>
    <w:p w14:paraId="3C95F689" w14:textId="77777777" w:rsidR="00A03FAF" w:rsidRPr="00EF55A0" w:rsidRDefault="00A03FAF" w:rsidP="00A03FAF">
      <w:pPr>
        <w:spacing w:after="0" w:line="240" w:lineRule="auto"/>
        <w:rPr>
          <w:b/>
          <w:sz w:val="22"/>
          <w:szCs w:val="22"/>
        </w:rPr>
      </w:pPr>
    </w:p>
    <w:p w14:paraId="601FAA41" w14:textId="77777777" w:rsidR="00A03FAF" w:rsidRPr="00EF55A0" w:rsidRDefault="00A03FAF" w:rsidP="00A03FAF">
      <w:pPr>
        <w:spacing w:after="0" w:line="240" w:lineRule="auto"/>
        <w:rPr>
          <w:sz w:val="22"/>
          <w:szCs w:val="22"/>
        </w:rPr>
      </w:pPr>
      <w:r w:rsidRPr="00EF55A0">
        <w:rPr>
          <w:sz w:val="22"/>
          <w:szCs w:val="22"/>
        </w:rPr>
        <w:t xml:space="preserve">W postępowaniu mogą brać udział Wykonawcy, którzy: </w:t>
      </w:r>
    </w:p>
    <w:p w14:paraId="39D35A34" w14:textId="77777777" w:rsidR="00A03FAF" w:rsidRPr="00EF55A0" w:rsidRDefault="00A03FAF" w:rsidP="00A03FAF">
      <w:pPr>
        <w:spacing w:after="0" w:line="240" w:lineRule="auto"/>
        <w:rPr>
          <w:sz w:val="22"/>
          <w:szCs w:val="22"/>
        </w:rPr>
      </w:pPr>
    </w:p>
    <w:p w14:paraId="7C384784" w14:textId="77777777" w:rsidR="00A03FAF" w:rsidRPr="00EF55A0" w:rsidRDefault="00A03FAF" w:rsidP="00A03FAF">
      <w:pPr>
        <w:numPr>
          <w:ilvl w:val="0"/>
          <w:numId w:val="6"/>
        </w:numPr>
        <w:spacing w:after="0" w:line="240" w:lineRule="auto"/>
        <w:ind w:left="426"/>
        <w:rPr>
          <w:sz w:val="22"/>
          <w:szCs w:val="22"/>
        </w:rPr>
      </w:pPr>
      <w:r w:rsidRPr="00EF55A0">
        <w:rPr>
          <w:b/>
          <w:sz w:val="22"/>
          <w:szCs w:val="22"/>
        </w:rPr>
        <w:t>Nie są powiązani osobowo lub kapitałowo z Zamawiającym</w:t>
      </w:r>
      <w:r w:rsidRPr="00EF55A0">
        <w:rPr>
          <w:sz w:val="22"/>
          <w:szCs w:val="22"/>
        </w:rPr>
        <w:t xml:space="preserve"> w rozumieniu </w:t>
      </w:r>
      <w:r w:rsidRPr="00EF55A0">
        <w:rPr>
          <w:i/>
          <w:iCs/>
          <w:sz w:val="22"/>
          <w:szCs w:val="22"/>
        </w:rPr>
        <w:t>Wytycznych dotyczących kwalifikowalności wydatków na lata 2021-2027.</w:t>
      </w:r>
      <w:r w:rsidRPr="00EF55A0">
        <w:rPr>
          <w:sz w:val="22"/>
          <w:szCs w:val="22"/>
        </w:rPr>
        <w:t xml:space="preserve"> </w:t>
      </w:r>
    </w:p>
    <w:p w14:paraId="161C8FDD" w14:textId="77777777" w:rsidR="00A03FAF" w:rsidRPr="00EF55A0" w:rsidRDefault="00A03FAF" w:rsidP="00A03FAF">
      <w:pPr>
        <w:spacing w:after="0" w:line="240" w:lineRule="auto"/>
        <w:rPr>
          <w:sz w:val="22"/>
          <w:szCs w:val="22"/>
        </w:rPr>
      </w:pPr>
    </w:p>
    <w:p w14:paraId="60C7BCF7" w14:textId="77777777" w:rsidR="00A03FAF" w:rsidRPr="00EF55A0" w:rsidRDefault="00A03FAF" w:rsidP="000614D2">
      <w:pPr>
        <w:spacing w:after="0" w:line="240" w:lineRule="auto"/>
        <w:ind w:left="142"/>
        <w:rPr>
          <w:sz w:val="22"/>
          <w:szCs w:val="22"/>
        </w:rPr>
      </w:pPr>
      <w:r w:rsidRPr="00EF55A0">
        <w:rPr>
          <w:sz w:val="22"/>
          <w:szCs w:val="22"/>
        </w:rPr>
        <w:lastRenderedPageBreak/>
        <w:t>Przez powiązania kapitałowe lub osobowe rozumie się wzajemne powiązania między Zamawiającym lub osobami upoważnionymi do zaciągania zobowiązań w imieniu Zamawiającego lub osobami wykonującymi w imieniu Zamawiającego czynności związane z przygotowaniem oraz przeprowadzeniem procedury wyboru wykonawcy a wykonawcą, polegające w szczególności na:</w:t>
      </w:r>
    </w:p>
    <w:p w14:paraId="69A94BF6" w14:textId="77777777" w:rsidR="00A03FAF" w:rsidRPr="00EF55A0" w:rsidRDefault="00A03FAF" w:rsidP="00A03FAF">
      <w:pPr>
        <w:numPr>
          <w:ilvl w:val="0"/>
          <w:numId w:val="7"/>
        </w:numPr>
        <w:spacing w:after="0" w:line="240" w:lineRule="auto"/>
        <w:rPr>
          <w:sz w:val="22"/>
          <w:szCs w:val="22"/>
        </w:rPr>
      </w:pPr>
      <w:r w:rsidRPr="00EF55A0">
        <w:rPr>
          <w:sz w:val="22"/>
          <w:szCs w:val="22"/>
        </w:rPr>
        <w:t>uczestniczeniu w spółce jako wspólnik spółki cywilnej lub spółki osobowej,</w:t>
      </w:r>
    </w:p>
    <w:p w14:paraId="1ED3FC5A" w14:textId="77777777" w:rsidR="00A03FAF" w:rsidRPr="00EF55A0" w:rsidRDefault="00A03FAF" w:rsidP="00A03FAF">
      <w:pPr>
        <w:numPr>
          <w:ilvl w:val="0"/>
          <w:numId w:val="7"/>
        </w:numPr>
        <w:spacing w:after="0" w:line="240" w:lineRule="auto"/>
        <w:rPr>
          <w:sz w:val="22"/>
          <w:szCs w:val="22"/>
        </w:rPr>
      </w:pPr>
      <w:r w:rsidRPr="00EF55A0">
        <w:rPr>
          <w:sz w:val="22"/>
          <w:szCs w:val="22"/>
        </w:rPr>
        <w:t>posiadaniu co najmniej 10% udziałów lub akcji (o ile niższy próg nie wynika z przepisów prawa),</w:t>
      </w:r>
    </w:p>
    <w:p w14:paraId="4584D652" w14:textId="77777777" w:rsidR="00A03FAF" w:rsidRPr="00EF55A0" w:rsidRDefault="00A03FAF" w:rsidP="00A03FAF">
      <w:pPr>
        <w:numPr>
          <w:ilvl w:val="0"/>
          <w:numId w:val="7"/>
        </w:numPr>
        <w:spacing w:after="0" w:line="240" w:lineRule="auto"/>
        <w:rPr>
          <w:sz w:val="22"/>
          <w:szCs w:val="22"/>
        </w:rPr>
      </w:pPr>
      <w:r w:rsidRPr="00EF55A0">
        <w:rPr>
          <w:sz w:val="22"/>
          <w:szCs w:val="22"/>
        </w:rPr>
        <w:t>pełnieniu funkcji członka organu nadzorczego lub zarządzającego, prokurenta, pełnomocnika,</w:t>
      </w:r>
    </w:p>
    <w:p w14:paraId="141EE886" w14:textId="77777777" w:rsidR="00A03FAF" w:rsidRPr="00EF55A0" w:rsidRDefault="00A03FAF" w:rsidP="00A03FAF">
      <w:pPr>
        <w:numPr>
          <w:ilvl w:val="0"/>
          <w:numId w:val="7"/>
        </w:numPr>
        <w:spacing w:after="0" w:line="240" w:lineRule="auto"/>
        <w:rPr>
          <w:sz w:val="22"/>
          <w:szCs w:val="22"/>
        </w:rPr>
      </w:pPr>
      <w:r w:rsidRPr="00EF55A0">
        <w:rPr>
          <w:sz w:val="22"/>
          <w:szCs w:val="22"/>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zamówienie, </w:t>
      </w:r>
    </w:p>
    <w:p w14:paraId="00CB2344" w14:textId="77777777" w:rsidR="00A03FAF" w:rsidRPr="00EF55A0" w:rsidRDefault="00A03FAF" w:rsidP="00A03FAF">
      <w:pPr>
        <w:numPr>
          <w:ilvl w:val="0"/>
          <w:numId w:val="7"/>
        </w:numPr>
        <w:spacing w:after="0" w:line="240" w:lineRule="auto"/>
        <w:rPr>
          <w:sz w:val="22"/>
          <w:szCs w:val="22"/>
        </w:rPr>
      </w:pPr>
      <w:r w:rsidRPr="00EF55A0">
        <w:rPr>
          <w:sz w:val="22"/>
          <w:szCs w:val="22"/>
        </w:rPr>
        <w:t>pozostawaniu z wykonawcą w takim stosunku prawnym lub faktycznym, że istnieje uzasadniona wątpliwość co do ich bezstronności lub niezależności w związku z postępowaniem o udzielnie zamówienia.</w:t>
      </w:r>
    </w:p>
    <w:p w14:paraId="0C149F3A" w14:textId="77777777" w:rsidR="00A03FAF" w:rsidRPr="00EF55A0" w:rsidRDefault="00A03FAF" w:rsidP="00A03FAF">
      <w:pPr>
        <w:spacing w:after="0" w:line="240" w:lineRule="auto"/>
        <w:rPr>
          <w:sz w:val="22"/>
          <w:szCs w:val="22"/>
        </w:rPr>
      </w:pPr>
    </w:p>
    <w:p w14:paraId="0E2D3E67" w14:textId="77777777" w:rsidR="00A03FAF" w:rsidRPr="00EF55A0" w:rsidRDefault="00A03FAF" w:rsidP="000614D2">
      <w:pPr>
        <w:spacing w:after="0" w:line="240" w:lineRule="auto"/>
        <w:ind w:left="142"/>
        <w:rPr>
          <w:sz w:val="22"/>
          <w:szCs w:val="22"/>
        </w:rPr>
      </w:pPr>
      <w:r w:rsidRPr="00EF55A0">
        <w:rPr>
          <w:sz w:val="22"/>
          <w:szCs w:val="22"/>
        </w:rPr>
        <w:t>Zamawiający uzna warunek za spełniony na podstawie złożonego oświadczenia, według wzoru stanowiącego Załącznik nr 2 do niniejszego Zapytania ofertowego.</w:t>
      </w:r>
    </w:p>
    <w:p w14:paraId="78BFBB96" w14:textId="77777777" w:rsidR="00A03FAF" w:rsidRPr="00EF55A0" w:rsidRDefault="00A03FAF" w:rsidP="000614D2">
      <w:pPr>
        <w:spacing w:after="0" w:line="240" w:lineRule="auto"/>
        <w:ind w:left="142"/>
        <w:rPr>
          <w:b/>
          <w:sz w:val="22"/>
          <w:szCs w:val="22"/>
        </w:rPr>
      </w:pPr>
    </w:p>
    <w:p w14:paraId="6E8C5A98" w14:textId="77777777" w:rsidR="00A03FAF" w:rsidRPr="00EF55A0" w:rsidRDefault="00A03FAF" w:rsidP="00A03FAF">
      <w:pPr>
        <w:numPr>
          <w:ilvl w:val="0"/>
          <w:numId w:val="6"/>
        </w:numPr>
        <w:spacing w:after="0" w:line="240" w:lineRule="auto"/>
        <w:ind w:left="426"/>
        <w:rPr>
          <w:b/>
          <w:sz w:val="22"/>
          <w:szCs w:val="22"/>
        </w:rPr>
      </w:pPr>
      <w:r w:rsidRPr="00EF55A0">
        <w:rPr>
          <w:b/>
          <w:sz w:val="22"/>
          <w:szCs w:val="22"/>
        </w:rPr>
        <w:t xml:space="preserve">Nie podlegają wykluczeniu z postępowania na podstawie art. 7 ust. 1 ustawy z dnia 13 kwietnia 2022 r. </w:t>
      </w:r>
      <w:r w:rsidRPr="00EF55A0">
        <w:rPr>
          <w:bCs/>
          <w:i/>
          <w:iCs/>
          <w:sz w:val="22"/>
          <w:szCs w:val="22"/>
        </w:rPr>
        <w:t>o szczególnych rozwiązaniach w zakresie przeciwdziałania wspieraniu agresji na Ukrainę oraz służących ochronie bezpieczeństwa narodowego</w:t>
      </w:r>
      <w:r w:rsidRPr="00EF55A0">
        <w:rPr>
          <w:bCs/>
          <w:sz w:val="22"/>
          <w:szCs w:val="22"/>
        </w:rPr>
        <w:t xml:space="preserve"> (Dz.U. 2022 poz. 835 z </w:t>
      </w:r>
      <w:proofErr w:type="spellStart"/>
      <w:r w:rsidRPr="00EF55A0">
        <w:rPr>
          <w:bCs/>
          <w:sz w:val="22"/>
          <w:szCs w:val="22"/>
        </w:rPr>
        <w:t>późn</w:t>
      </w:r>
      <w:proofErr w:type="spellEnd"/>
      <w:r w:rsidRPr="00EF55A0">
        <w:rPr>
          <w:bCs/>
          <w:sz w:val="22"/>
          <w:szCs w:val="22"/>
        </w:rPr>
        <w:t>. zm.).</w:t>
      </w:r>
      <w:r w:rsidRPr="00EF55A0">
        <w:rPr>
          <w:b/>
          <w:sz w:val="22"/>
          <w:szCs w:val="22"/>
        </w:rPr>
        <w:t xml:space="preserve"> </w:t>
      </w:r>
    </w:p>
    <w:p w14:paraId="197C6D6F" w14:textId="77777777" w:rsidR="00A03FAF" w:rsidRPr="00EF55A0" w:rsidRDefault="00A03FAF" w:rsidP="00A03FAF">
      <w:pPr>
        <w:spacing w:after="0" w:line="240" w:lineRule="auto"/>
        <w:rPr>
          <w:b/>
          <w:sz w:val="22"/>
          <w:szCs w:val="22"/>
        </w:rPr>
      </w:pPr>
    </w:p>
    <w:p w14:paraId="557F0AAC" w14:textId="77777777" w:rsidR="00A03FAF" w:rsidRPr="00EF55A0" w:rsidRDefault="00A03FAF" w:rsidP="00A03FAF">
      <w:pPr>
        <w:spacing w:after="0" w:line="240" w:lineRule="auto"/>
        <w:rPr>
          <w:sz w:val="22"/>
          <w:szCs w:val="22"/>
        </w:rPr>
      </w:pPr>
      <w:r w:rsidRPr="00EF55A0">
        <w:rPr>
          <w:sz w:val="22"/>
          <w:szCs w:val="22"/>
        </w:rPr>
        <w:t>Zamawiający uzna warunek za spełniony na podstawie złożonego oświadczenia, według wzoru stanowiącego Załącznik nr 2 do niniejszego Zapytania ofertowego.</w:t>
      </w:r>
    </w:p>
    <w:p w14:paraId="05C9500A" w14:textId="77777777" w:rsidR="00A03FAF" w:rsidRPr="00EF55A0" w:rsidRDefault="00A03FAF" w:rsidP="00A03FAF">
      <w:pPr>
        <w:spacing w:after="0" w:line="240" w:lineRule="auto"/>
        <w:rPr>
          <w:b/>
          <w:sz w:val="22"/>
          <w:szCs w:val="22"/>
        </w:rPr>
      </w:pPr>
    </w:p>
    <w:p w14:paraId="17104429" w14:textId="77777777" w:rsidR="00A03FAF" w:rsidRPr="00EF55A0" w:rsidRDefault="00A03FAF" w:rsidP="00A03FAF">
      <w:pPr>
        <w:numPr>
          <w:ilvl w:val="0"/>
          <w:numId w:val="6"/>
        </w:numPr>
        <w:spacing w:after="0" w:line="240" w:lineRule="auto"/>
        <w:ind w:left="426"/>
        <w:rPr>
          <w:b/>
          <w:sz w:val="22"/>
          <w:szCs w:val="22"/>
        </w:rPr>
      </w:pPr>
      <w:r w:rsidRPr="00EF55A0">
        <w:rPr>
          <w:b/>
          <w:sz w:val="22"/>
          <w:szCs w:val="22"/>
        </w:rPr>
        <w:t xml:space="preserve">Spełniają warunki, dotyczące posiadania niezbędnej wiedzy i doświadczenia do wykonania zamówienia. </w:t>
      </w:r>
    </w:p>
    <w:p w14:paraId="66139908" w14:textId="77777777" w:rsidR="00A03FAF" w:rsidRPr="00EF55A0" w:rsidRDefault="00A03FAF" w:rsidP="00A03FAF">
      <w:pPr>
        <w:spacing w:after="0" w:line="240" w:lineRule="auto"/>
        <w:rPr>
          <w:b/>
          <w:sz w:val="22"/>
          <w:szCs w:val="22"/>
        </w:rPr>
      </w:pPr>
    </w:p>
    <w:p w14:paraId="18E2B455" w14:textId="77777777" w:rsidR="00A03FAF" w:rsidRPr="007E3E8F" w:rsidRDefault="00A03FAF" w:rsidP="000614D2">
      <w:pPr>
        <w:spacing w:after="0" w:line="240" w:lineRule="auto"/>
        <w:rPr>
          <w:sz w:val="22"/>
          <w:szCs w:val="22"/>
        </w:rPr>
      </w:pPr>
      <w:r w:rsidRPr="007E3E8F">
        <w:rPr>
          <w:sz w:val="22"/>
          <w:szCs w:val="22"/>
        </w:rPr>
        <w:t>Zamawiający uzna powyższy warunek za spełniony, jeżeli Wykonawca wykaże, że przystępując do postępowania w okresie ostatnich 3 lat przed upływem terminu składania ofert, należycie wykonał:</w:t>
      </w:r>
    </w:p>
    <w:p w14:paraId="31D837B5" w14:textId="38BE22F1" w:rsidR="000614D2" w:rsidRPr="007E3E8F" w:rsidRDefault="00A03FAF" w:rsidP="000614D2">
      <w:pPr>
        <w:spacing w:after="0" w:line="240" w:lineRule="auto"/>
        <w:ind w:firstLine="360"/>
        <w:jc w:val="both"/>
        <w:rPr>
          <w:sz w:val="22"/>
          <w:szCs w:val="22"/>
        </w:rPr>
      </w:pPr>
      <w:r w:rsidRPr="007E3E8F">
        <w:rPr>
          <w:sz w:val="22"/>
          <w:szCs w:val="22"/>
        </w:rPr>
        <w:t xml:space="preserve">- co najmniej </w:t>
      </w:r>
      <w:r w:rsidR="00A84084" w:rsidRPr="007E3E8F">
        <w:rPr>
          <w:sz w:val="22"/>
          <w:szCs w:val="22"/>
        </w:rPr>
        <w:t>jeden procesy</w:t>
      </w:r>
      <w:r w:rsidRPr="007E3E8F">
        <w:rPr>
          <w:sz w:val="22"/>
          <w:szCs w:val="22"/>
        </w:rPr>
        <w:t xml:space="preserve"> </w:t>
      </w:r>
      <w:r w:rsidR="000614D2" w:rsidRPr="007E3E8F">
        <w:rPr>
          <w:sz w:val="22"/>
          <w:szCs w:val="22"/>
        </w:rPr>
        <w:t xml:space="preserve">na </w:t>
      </w:r>
      <w:bookmarkStart w:id="3" w:name="_Hlk222230936"/>
      <w:r w:rsidR="000614D2" w:rsidRPr="007E3E8F">
        <w:rPr>
          <w:sz w:val="22"/>
          <w:szCs w:val="22"/>
        </w:rPr>
        <w:t xml:space="preserve">przeprowadzenie </w:t>
      </w:r>
      <w:r w:rsidR="00A84084" w:rsidRPr="007E3E8F">
        <w:rPr>
          <w:sz w:val="22"/>
          <w:szCs w:val="22"/>
        </w:rPr>
        <w:t xml:space="preserve">niezależnej </w:t>
      </w:r>
      <w:r w:rsidR="000614D2" w:rsidRPr="007E3E8F">
        <w:rPr>
          <w:sz w:val="22"/>
          <w:szCs w:val="22"/>
        </w:rPr>
        <w:t>oceny</w:t>
      </w:r>
      <w:r w:rsidR="00A84084" w:rsidRPr="007E3E8F">
        <w:rPr>
          <w:sz w:val="22"/>
          <w:szCs w:val="22"/>
        </w:rPr>
        <w:t xml:space="preserve"> bezpieczeństwa oraz oceny zgodności</w:t>
      </w:r>
      <w:r w:rsidR="000614D2" w:rsidRPr="007E3E8F">
        <w:rPr>
          <w:sz w:val="22"/>
          <w:szCs w:val="22"/>
        </w:rPr>
        <w:t xml:space="preserve"> niezbęd</w:t>
      </w:r>
      <w:r w:rsidR="00A84084" w:rsidRPr="007E3E8F">
        <w:rPr>
          <w:sz w:val="22"/>
          <w:szCs w:val="22"/>
        </w:rPr>
        <w:t>nych</w:t>
      </w:r>
      <w:r w:rsidR="000614D2" w:rsidRPr="007E3E8F">
        <w:rPr>
          <w:sz w:val="22"/>
          <w:szCs w:val="22"/>
        </w:rPr>
        <w:t xml:space="preserve"> do </w:t>
      </w:r>
      <w:r w:rsidR="00A84084" w:rsidRPr="007E3E8F">
        <w:rPr>
          <w:sz w:val="22"/>
          <w:szCs w:val="22"/>
        </w:rPr>
        <w:t xml:space="preserve">złożenia </w:t>
      </w:r>
      <w:r w:rsidR="000614D2" w:rsidRPr="007E3E8F">
        <w:rPr>
          <w:sz w:val="22"/>
          <w:szCs w:val="22"/>
        </w:rPr>
        <w:t>wniosku o zezwolenie na wprowadzenie do obrotu pojazdu kolejowego</w:t>
      </w:r>
      <w:bookmarkEnd w:id="3"/>
      <w:r w:rsidR="000614D2" w:rsidRPr="007E3E8F">
        <w:rPr>
          <w:sz w:val="22"/>
          <w:szCs w:val="22"/>
        </w:rPr>
        <w:t xml:space="preserve">. </w:t>
      </w:r>
    </w:p>
    <w:p w14:paraId="6DE723B8" w14:textId="77777777" w:rsidR="00A03FAF" w:rsidRPr="007E3E8F" w:rsidRDefault="00A03FAF" w:rsidP="000614D2">
      <w:pPr>
        <w:spacing w:after="0" w:line="240" w:lineRule="auto"/>
        <w:rPr>
          <w:bCs/>
          <w:sz w:val="22"/>
          <w:szCs w:val="22"/>
        </w:rPr>
      </w:pPr>
    </w:p>
    <w:p w14:paraId="57524E9E" w14:textId="77777777" w:rsidR="00A03FAF" w:rsidRPr="007E3E8F" w:rsidRDefault="00A03FAF" w:rsidP="000614D2">
      <w:pPr>
        <w:spacing w:after="0" w:line="240" w:lineRule="auto"/>
        <w:rPr>
          <w:bCs/>
          <w:sz w:val="22"/>
          <w:szCs w:val="22"/>
        </w:rPr>
      </w:pPr>
      <w:r w:rsidRPr="007E3E8F">
        <w:rPr>
          <w:bCs/>
          <w:sz w:val="22"/>
          <w:szCs w:val="22"/>
        </w:rPr>
        <w:t>Zamawiający uzna warunek dotyczący posiadania niezbędnej wiedzy i doświadczenia za spełniony na podstawie złożonego oświadczenia, według wzoru stanowiącego Załącznik nr 3 do Zapytania ofertowego oraz dowodów należytego wykonania tych usług.</w:t>
      </w:r>
    </w:p>
    <w:p w14:paraId="0B9ED825" w14:textId="77777777" w:rsidR="00A03FAF" w:rsidRPr="007E3E8F" w:rsidRDefault="00A03FAF" w:rsidP="00A03FAF">
      <w:pPr>
        <w:spacing w:after="0" w:line="240" w:lineRule="auto"/>
        <w:rPr>
          <w:b/>
          <w:sz w:val="22"/>
          <w:szCs w:val="22"/>
        </w:rPr>
      </w:pPr>
    </w:p>
    <w:p w14:paraId="67D6C7A0" w14:textId="77777777" w:rsidR="00A03FAF" w:rsidRPr="00EF55A0" w:rsidRDefault="00A03FAF" w:rsidP="00A03FAF">
      <w:pPr>
        <w:numPr>
          <w:ilvl w:val="0"/>
          <w:numId w:val="6"/>
        </w:numPr>
        <w:spacing w:after="0" w:line="240" w:lineRule="auto"/>
        <w:ind w:left="426"/>
        <w:rPr>
          <w:b/>
          <w:sz w:val="22"/>
          <w:szCs w:val="22"/>
        </w:rPr>
      </w:pPr>
      <w:r w:rsidRPr="00EF55A0">
        <w:rPr>
          <w:b/>
          <w:sz w:val="22"/>
          <w:szCs w:val="22"/>
        </w:rPr>
        <w:t>Spełniają warunki, dotyczące dobrej sytuacji ekonomicznej i finansowej, tj.:</w:t>
      </w:r>
    </w:p>
    <w:p w14:paraId="35B52A34" w14:textId="77777777" w:rsidR="00A03FAF" w:rsidRPr="00EF55A0" w:rsidRDefault="00A03FAF" w:rsidP="00A03FAF">
      <w:pPr>
        <w:spacing w:after="0" w:line="240" w:lineRule="auto"/>
        <w:rPr>
          <w:b/>
          <w:sz w:val="22"/>
          <w:szCs w:val="22"/>
        </w:rPr>
      </w:pPr>
    </w:p>
    <w:p w14:paraId="0220E802" w14:textId="77777777" w:rsidR="00A03FAF" w:rsidRPr="00EF55A0" w:rsidRDefault="00A03FAF" w:rsidP="00A03FAF">
      <w:pPr>
        <w:numPr>
          <w:ilvl w:val="2"/>
          <w:numId w:val="8"/>
        </w:numPr>
        <w:spacing w:after="0" w:line="240" w:lineRule="auto"/>
        <w:ind w:left="426"/>
        <w:rPr>
          <w:bCs/>
          <w:sz w:val="22"/>
          <w:szCs w:val="22"/>
        </w:rPr>
      </w:pPr>
      <w:r w:rsidRPr="00EF55A0">
        <w:rPr>
          <w:bCs/>
          <w:sz w:val="22"/>
          <w:szCs w:val="22"/>
        </w:rPr>
        <w:t xml:space="preserve">Nie ogłoszono wobec nich upadłości. </w:t>
      </w:r>
    </w:p>
    <w:p w14:paraId="43714368" w14:textId="77777777" w:rsidR="00A03FAF" w:rsidRPr="00EF55A0" w:rsidRDefault="00A03FAF" w:rsidP="00A03FAF">
      <w:pPr>
        <w:spacing w:after="0" w:line="240" w:lineRule="auto"/>
        <w:rPr>
          <w:bCs/>
          <w:sz w:val="22"/>
          <w:szCs w:val="22"/>
        </w:rPr>
      </w:pPr>
    </w:p>
    <w:p w14:paraId="6B33CCD7" w14:textId="77777777" w:rsidR="00A03FAF" w:rsidRPr="00EF55A0" w:rsidRDefault="00A03FAF" w:rsidP="000614D2">
      <w:pPr>
        <w:spacing w:after="0" w:line="240" w:lineRule="auto"/>
        <w:ind w:left="284"/>
        <w:rPr>
          <w:bCs/>
          <w:sz w:val="22"/>
          <w:szCs w:val="22"/>
        </w:rPr>
      </w:pPr>
      <w:r w:rsidRPr="00EF55A0">
        <w:rPr>
          <w:bCs/>
          <w:sz w:val="22"/>
          <w:szCs w:val="22"/>
        </w:rPr>
        <w:t xml:space="preserve">Zamawiający uzna warunek za spełniony na podstawie aktualnego odpisu z właściwego rejestru (KRS) lub z centralnej ewidencji i informacji o działalności gospodarczej (a w przypadku podmiotów spoza RP - równoważnego dokumentu z rejestrów zagranicznych) oraz </w:t>
      </w:r>
      <w:r w:rsidRPr="00EF55A0">
        <w:rPr>
          <w:bCs/>
          <w:sz w:val="22"/>
          <w:szCs w:val="22"/>
        </w:rPr>
        <w:lastRenderedPageBreak/>
        <w:t xml:space="preserve">na podstawie złożonego oświadczenia, według wzoru stanowiącego Załącznik nr 2 do Zapytania ofertowego. </w:t>
      </w:r>
    </w:p>
    <w:p w14:paraId="4B06AFEF" w14:textId="77777777" w:rsidR="00A03FAF" w:rsidRPr="00EF55A0" w:rsidRDefault="00A03FAF" w:rsidP="000614D2">
      <w:pPr>
        <w:spacing w:after="0" w:line="240" w:lineRule="auto"/>
        <w:ind w:left="284"/>
        <w:rPr>
          <w:sz w:val="22"/>
          <w:szCs w:val="22"/>
        </w:rPr>
      </w:pPr>
    </w:p>
    <w:p w14:paraId="5A9851F8" w14:textId="77777777" w:rsidR="00A03FAF" w:rsidRPr="00EF55A0" w:rsidRDefault="00A03FAF" w:rsidP="000614D2">
      <w:pPr>
        <w:spacing w:after="0" w:line="240" w:lineRule="auto"/>
        <w:ind w:left="284"/>
        <w:rPr>
          <w:sz w:val="22"/>
          <w:szCs w:val="22"/>
        </w:rPr>
      </w:pPr>
      <w:r w:rsidRPr="00EF55A0">
        <w:rPr>
          <w:sz w:val="22"/>
          <w:szCs w:val="22"/>
        </w:rPr>
        <w:t>W przypadku złożenia przez Wykonawców dokumentów zawierających dane w innych walutach niż polski złoty, Zamawiający jako kurs przeliczeniowy waluty przyjmie średni kurs NBP z dnia publikacji ogłoszenia w Bazie konkurencyjności. Ten sam kurs Zamawiający przyjmie przy przeliczaniu wszelkich innych danych finansowych.</w:t>
      </w:r>
    </w:p>
    <w:p w14:paraId="208D7162" w14:textId="77777777" w:rsidR="00A03FAF" w:rsidRPr="00EF55A0" w:rsidRDefault="00A03FAF" w:rsidP="000614D2">
      <w:pPr>
        <w:spacing w:after="0" w:line="240" w:lineRule="auto"/>
        <w:ind w:left="284"/>
        <w:rPr>
          <w:sz w:val="22"/>
          <w:szCs w:val="22"/>
        </w:rPr>
      </w:pPr>
    </w:p>
    <w:p w14:paraId="6D4391B8" w14:textId="77777777" w:rsidR="00A03FAF" w:rsidRPr="00EF55A0" w:rsidRDefault="00A03FAF" w:rsidP="000614D2">
      <w:pPr>
        <w:spacing w:after="0" w:line="240" w:lineRule="auto"/>
        <w:ind w:left="284"/>
        <w:rPr>
          <w:sz w:val="22"/>
          <w:szCs w:val="22"/>
        </w:rPr>
      </w:pPr>
      <w:r w:rsidRPr="00EF55A0">
        <w:rPr>
          <w:sz w:val="22"/>
          <w:szCs w:val="22"/>
        </w:rPr>
        <w:t xml:space="preserve">Ocena spełnienia powyższych warunków oparta będzie o zasadę spełnia - nie spełnia (1-0) i zostanie przeprowadzona na podstawie złożonych oświadczeń według wzorów stanowiących Załącznik nr 2 oraz nr 3 do niniejszego Zapytania ofertowego oraz dokumentów potwierdzających spełnianie warunków odnośnie wiedzy i doświadczenia </w:t>
      </w:r>
      <w:bookmarkStart w:id="4" w:name="_Hlk12976455"/>
      <w:r w:rsidRPr="00EF55A0">
        <w:rPr>
          <w:sz w:val="22"/>
          <w:szCs w:val="22"/>
        </w:rPr>
        <w:t xml:space="preserve">oraz </w:t>
      </w:r>
      <w:bookmarkEnd w:id="4"/>
      <w:r w:rsidRPr="00EF55A0">
        <w:rPr>
          <w:sz w:val="22"/>
          <w:szCs w:val="22"/>
        </w:rPr>
        <w:t xml:space="preserve">odpisu z właściwego rejestru (KRS) lub z centralnej ewidencji i informacji o działalności gospodarczej (a w przypadku podmiotów spoza RP - równoważnych dokumentów z rejestrów zagranicznych), dołączonych do oferty. </w:t>
      </w:r>
    </w:p>
    <w:p w14:paraId="543A26DF" w14:textId="77777777" w:rsidR="00A03FAF" w:rsidRPr="00EF55A0" w:rsidRDefault="00A03FAF" w:rsidP="000614D2">
      <w:pPr>
        <w:spacing w:after="0" w:line="240" w:lineRule="auto"/>
        <w:ind w:left="284"/>
        <w:rPr>
          <w:sz w:val="22"/>
          <w:szCs w:val="22"/>
        </w:rPr>
      </w:pPr>
    </w:p>
    <w:p w14:paraId="55F2098F" w14:textId="77777777" w:rsidR="00A03FAF" w:rsidRPr="00EF55A0" w:rsidRDefault="00A03FAF" w:rsidP="000614D2">
      <w:pPr>
        <w:spacing w:after="0" w:line="240" w:lineRule="auto"/>
        <w:ind w:left="284"/>
        <w:rPr>
          <w:sz w:val="22"/>
          <w:szCs w:val="22"/>
        </w:rPr>
      </w:pPr>
      <w:r w:rsidRPr="00EF55A0">
        <w:rPr>
          <w:sz w:val="22"/>
          <w:szCs w:val="22"/>
        </w:rPr>
        <w:t xml:space="preserve">Wykonawcy, którzy nie wykażą spełnienia ww. warunków udziału w postępowaniu (tj. nie przedłożą oświadczeń w przedmiotowym zakresie, stanowiących Załącznik nr 2 oraz Załącznik nr 3 do niniejszego Zapytania ofertowego lub z oświadczeń tych będzie wynikał fakt niespełnienia warunków lub nie przedstawią dokumentów potwierdzających spełnianie warunków odnośnie wiedzy i doświadczenia oraz odpisu z właściwego rejestru (KRS) lub z centralnej ewidencji i informacji o działalności gospodarczej - a w przypadku podmiotów spoza RP - równoważnych dokumentów z rejestrów zagranicznych)  dołączonych do oferty, </w:t>
      </w:r>
      <w:r w:rsidRPr="00EF55A0">
        <w:rPr>
          <w:sz w:val="22"/>
          <w:szCs w:val="22"/>
          <w:u w:val="single"/>
        </w:rPr>
        <w:t>zostaną wykluczeni z udziału w postępowaniu</w:t>
      </w:r>
      <w:r w:rsidRPr="00EF55A0">
        <w:rPr>
          <w:sz w:val="22"/>
          <w:szCs w:val="22"/>
        </w:rPr>
        <w:t>.</w:t>
      </w:r>
    </w:p>
    <w:p w14:paraId="416596E7" w14:textId="77777777" w:rsidR="00A03FAF" w:rsidRPr="00EF55A0" w:rsidRDefault="00A03FAF" w:rsidP="00A03FAF">
      <w:pPr>
        <w:spacing w:after="0" w:line="240" w:lineRule="auto"/>
        <w:rPr>
          <w:sz w:val="22"/>
          <w:szCs w:val="22"/>
        </w:rPr>
      </w:pPr>
    </w:p>
    <w:p w14:paraId="715B0198" w14:textId="77777777" w:rsidR="00A03FAF" w:rsidRPr="00EF55A0" w:rsidRDefault="00A03FAF" w:rsidP="00A03FAF">
      <w:pPr>
        <w:spacing w:after="0" w:line="240" w:lineRule="auto"/>
        <w:rPr>
          <w:b/>
          <w:bCs/>
          <w:sz w:val="22"/>
          <w:szCs w:val="22"/>
        </w:rPr>
      </w:pPr>
      <w:r w:rsidRPr="00EF55A0">
        <w:rPr>
          <w:b/>
          <w:bCs/>
          <w:sz w:val="22"/>
          <w:szCs w:val="22"/>
        </w:rPr>
        <w:t xml:space="preserve">Wykaz oświadczeń lub dokumentów, jakie mają dostarczyć Wykonawcy </w:t>
      </w:r>
      <w:r w:rsidRPr="00EF55A0">
        <w:rPr>
          <w:b/>
          <w:bCs/>
          <w:sz w:val="22"/>
          <w:szCs w:val="22"/>
        </w:rPr>
        <w:br/>
        <w:t>w celu potwierdzenia spełniania warunków udziału w postępowaniu.</w:t>
      </w:r>
    </w:p>
    <w:p w14:paraId="4B5910B7" w14:textId="77777777" w:rsidR="00A03FAF" w:rsidRPr="00EF55A0" w:rsidRDefault="00A03FAF" w:rsidP="00A03FAF">
      <w:pPr>
        <w:spacing w:after="0" w:line="240" w:lineRule="auto"/>
        <w:rPr>
          <w:sz w:val="22"/>
          <w:szCs w:val="22"/>
        </w:rPr>
      </w:pP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9078"/>
      </w:tblGrid>
      <w:tr w:rsidR="00A03FAF" w:rsidRPr="00EF55A0" w14:paraId="24FCEC62" w14:textId="77777777" w:rsidTr="52F834C2">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E316EC" w14:textId="77777777" w:rsidR="00A03FAF" w:rsidRPr="00EF55A0" w:rsidRDefault="00A03FAF" w:rsidP="00A03FAF">
            <w:pPr>
              <w:spacing w:after="0" w:line="240" w:lineRule="auto"/>
              <w:rPr>
                <w:sz w:val="22"/>
                <w:szCs w:val="22"/>
              </w:rPr>
            </w:pPr>
            <w:r w:rsidRPr="00EF55A0">
              <w:rPr>
                <w:b/>
                <w:sz w:val="22"/>
                <w:szCs w:val="22"/>
              </w:rPr>
              <w:t>Lp.</w:t>
            </w:r>
          </w:p>
        </w:tc>
        <w:tc>
          <w:tcPr>
            <w:tcW w:w="90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F3186D" w14:textId="77777777" w:rsidR="00A03FAF" w:rsidRPr="00EF55A0" w:rsidRDefault="00A03FAF" w:rsidP="00A03FAF">
            <w:pPr>
              <w:spacing w:after="0" w:line="240" w:lineRule="auto"/>
              <w:rPr>
                <w:sz w:val="22"/>
                <w:szCs w:val="22"/>
              </w:rPr>
            </w:pPr>
            <w:r w:rsidRPr="00EF55A0">
              <w:rPr>
                <w:b/>
                <w:sz w:val="22"/>
                <w:szCs w:val="22"/>
              </w:rPr>
              <w:t>Wymagany dokument</w:t>
            </w:r>
          </w:p>
        </w:tc>
      </w:tr>
      <w:tr w:rsidR="00A03FAF" w:rsidRPr="00EF55A0" w14:paraId="3DF1B798" w14:textId="77777777" w:rsidTr="52F834C2">
        <w:trPr>
          <w:trHeight w:val="1081"/>
        </w:trPr>
        <w:tc>
          <w:tcPr>
            <w:tcW w:w="567" w:type="dxa"/>
            <w:tcBorders>
              <w:top w:val="single" w:sz="4" w:space="0" w:color="auto"/>
              <w:left w:val="single" w:sz="4" w:space="0" w:color="auto"/>
              <w:bottom w:val="single" w:sz="4" w:space="0" w:color="auto"/>
              <w:right w:val="single" w:sz="4" w:space="0" w:color="auto"/>
            </w:tcBorders>
            <w:hideMark/>
          </w:tcPr>
          <w:p w14:paraId="16053CD4" w14:textId="77777777" w:rsidR="00A03FAF" w:rsidRPr="00EF55A0" w:rsidRDefault="00A03FAF" w:rsidP="00A03FAF">
            <w:pPr>
              <w:spacing w:after="0" w:line="240" w:lineRule="auto"/>
              <w:rPr>
                <w:sz w:val="22"/>
                <w:szCs w:val="22"/>
              </w:rPr>
            </w:pPr>
            <w:r w:rsidRPr="00EF55A0">
              <w:rPr>
                <w:sz w:val="22"/>
                <w:szCs w:val="22"/>
              </w:rPr>
              <w:t>1</w:t>
            </w:r>
          </w:p>
        </w:tc>
        <w:tc>
          <w:tcPr>
            <w:tcW w:w="9072" w:type="dxa"/>
            <w:tcBorders>
              <w:top w:val="single" w:sz="4" w:space="0" w:color="auto"/>
              <w:left w:val="single" w:sz="4" w:space="0" w:color="auto"/>
              <w:bottom w:val="single" w:sz="4" w:space="0" w:color="auto"/>
              <w:right w:val="single" w:sz="4" w:space="0" w:color="auto"/>
            </w:tcBorders>
          </w:tcPr>
          <w:p w14:paraId="61FB4098" w14:textId="77777777" w:rsidR="00A03FAF" w:rsidRPr="00EF55A0" w:rsidRDefault="00A03FAF" w:rsidP="00A03FAF">
            <w:pPr>
              <w:spacing w:after="0" w:line="240" w:lineRule="auto"/>
              <w:rPr>
                <w:b/>
                <w:bCs/>
                <w:sz w:val="22"/>
                <w:szCs w:val="22"/>
              </w:rPr>
            </w:pPr>
            <w:r w:rsidRPr="00EF55A0">
              <w:rPr>
                <w:b/>
                <w:bCs/>
                <w:sz w:val="22"/>
                <w:szCs w:val="22"/>
              </w:rPr>
              <w:t>Oświadczenie o spełnieniu warunków udziału w postępowaniu (Załącznik nr 2)</w:t>
            </w:r>
          </w:p>
          <w:p w14:paraId="7EE9EE2B" w14:textId="77777777" w:rsidR="00A03FAF" w:rsidRPr="00EF55A0" w:rsidRDefault="00A03FAF" w:rsidP="00A03FAF">
            <w:pPr>
              <w:spacing w:after="0" w:line="240" w:lineRule="auto"/>
              <w:rPr>
                <w:sz w:val="22"/>
                <w:szCs w:val="22"/>
              </w:rPr>
            </w:pPr>
            <w:r w:rsidRPr="00EF55A0">
              <w:rPr>
                <w:sz w:val="22"/>
                <w:szCs w:val="22"/>
              </w:rPr>
              <w:t xml:space="preserve">W tym również oświadczenie Wykonawcy, że nie zachodzą okoliczności wyłączające go z ubiegania się o zamówienie oraz o niepodleganiu wykluczeniu z postępowania na podstawie art. 7 ust. 1 ustawy z dnia 13 kwietnia 2022 r. </w:t>
            </w:r>
            <w:r w:rsidRPr="00EF55A0">
              <w:rPr>
                <w:i/>
                <w:iCs/>
                <w:sz w:val="22"/>
                <w:szCs w:val="22"/>
              </w:rPr>
              <w:t>o szczególnych rozwiązaniach w zakresie przeciwdziałania wspieraniu agresji na Ukrainę oraz służących ochronie bezpieczeństwa narodowego</w:t>
            </w:r>
            <w:r w:rsidRPr="00EF55A0">
              <w:rPr>
                <w:sz w:val="22"/>
                <w:szCs w:val="22"/>
              </w:rPr>
              <w:t>, przygotowane na wzorze stanowiącym Załącznik nr 2 do Zapytania ofertowego.</w:t>
            </w:r>
          </w:p>
          <w:p w14:paraId="6F62D77D" w14:textId="77777777" w:rsidR="00A03FAF" w:rsidRPr="00EF55A0" w:rsidRDefault="00A03FAF" w:rsidP="00A03FAF">
            <w:pPr>
              <w:spacing w:after="0" w:line="240" w:lineRule="auto"/>
              <w:rPr>
                <w:sz w:val="22"/>
                <w:szCs w:val="22"/>
              </w:rPr>
            </w:pPr>
          </w:p>
        </w:tc>
      </w:tr>
      <w:tr w:rsidR="00A03FAF" w:rsidRPr="00EF55A0" w14:paraId="0901E693" w14:textId="77777777" w:rsidTr="52F834C2">
        <w:trPr>
          <w:trHeight w:val="514"/>
        </w:trPr>
        <w:tc>
          <w:tcPr>
            <w:tcW w:w="567" w:type="dxa"/>
            <w:tcBorders>
              <w:top w:val="single" w:sz="4" w:space="0" w:color="auto"/>
              <w:left w:val="single" w:sz="4" w:space="0" w:color="auto"/>
              <w:bottom w:val="single" w:sz="4" w:space="0" w:color="auto"/>
              <w:right w:val="single" w:sz="4" w:space="0" w:color="auto"/>
            </w:tcBorders>
            <w:hideMark/>
          </w:tcPr>
          <w:p w14:paraId="7D1D0C52" w14:textId="77777777" w:rsidR="00A03FAF" w:rsidRPr="00EF55A0" w:rsidRDefault="00A03FAF" w:rsidP="00A03FAF">
            <w:pPr>
              <w:spacing w:after="0" w:line="240" w:lineRule="auto"/>
              <w:rPr>
                <w:sz w:val="22"/>
                <w:szCs w:val="22"/>
              </w:rPr>
            </w:pPr>
            <w:r w:rsidRPr="00EF55A0">
              <w:rPr>
                <w:sz w:val="22"/>
                <w:szCs w:val="22"/>
              </w:rPr>
              <w:t>2</w:t>
            </w:r>
          </w:p>
        </w:tc>
        <w:tc>
          <w:tcPr>
            <w:tcW w:w="9072" w:type="dxa"/>
            <w:tcBorders>
              <w:top w:val="single" w:sz="4" w:space="0" w:color="auto"/>
              <w:left w:val="single" w:sz="4" w:space="0" w:color="auto"/>
              <w:bottom w:val="single" w:sz="4" w:space="0" w:color="auto"/>
              <w:right w:val="single" w:sz="4" w:space="0" w:color="auto"/>
            </w:tcBorders>
          </w:tcPr>
          <w:p w14:paraId="5E6E9847" w14:textId="77777777" w:rsidR="00A03FAF" w:rsidRPr="007E3E8F" w:rsidRDefault="00A03FAF" w:rsidP="00A03FAF">
            <w:pPr>
              <w:spacing w:after="0" w:line="240" w:lineRule="auto"/>
              <w:rPr>
                <w:b/>
                <w:bCs/>
                <w:sz w:val="22"/>
                <w:szCs w:val="22"/>
              </w:rPr>
            </w:pPr>
            <w:r w:rsidRPr="007E3E8F">
              <w:rPr>
                <w:b/>
                <w:bCs/>
                <w:sz w:val="22"/>
                <w:szCs w:val="22"/>
              </w:rPr>
              <w:t xml:space="preserve">Wykaz wykonanych usług (Załącznik nr 3) wraz z dowodami należytego wykonania tych usług </w:t>
            </w:r>
          </w:p>
          <w:p w14:paraId="53D4CA9C" w14:textId="77777777" w:rsidR="00A03FAF" w:rsidRPr="007E3E8F" w:rsidRDefault="00A03FAF" w:rsidP="00A03FAF">
            <w:pPr>
              <w:spacing w:after="0" w:line="240" w:lineRule="auto"/>
              <w:rPr>
                <w:sz w:val="22"/>
                <w:szCs w:val="22"/>
              </w:rPr>
            </w:pPr>
            <w:r w:rsidRPr="007E3E8F">
              <w:rPr>
                <w:sz w:val="22"/>
                <w:szCs w:val="22"/>
              </w:rPr>
              <w:t xml:space="preserve">Wykaz wykonanych usług w okresie ostatnich 3 lat przed upływem terminu składania ofert wraz z podaniem ich przedmiotu, dat wykonania i podmiotów, na rzecz których te usługi zostały wykonane. Wykaz należy przygotować na wzorze stanowiącym Załącznik nr 3 do Zapytania ofertowego. </w:t>
            </w:r>
          </w:p>
          <w:p w14:paraId="256DB550" w14:textId="77777777" w:rsidR="00A03FAF" w:rsidRPr="007E3E8F" w:rsidRDefault="00A03FAF" w:rsidP="00A03FAF">
            <w:pPr>
              <w:spacing w:after="0" w:line="240" w:lineRule="auto"/>
              <w:rPr>
                <w:sz w:val="22"/>
                <w:szCs w:val="22"/>
              </w:rPr>
            </w:pPr>
          </w:p>
          <w:p w14:paraId="7CD19474" w14:textId="25B076AE" w:rsidR="00A03FAF" w:rsidRPr="007E3E8F" w:rsidRDefault="00A03FAF" w:rsidP="00A03FAF">
            <w:pPr>
              <w:spacing w:after="0" w:line="240" w:lineRule="auto"/>
              <w:rPr>
                <w:sz w:val="22"/>
                <w:szCs w:val="22"/>
              </w:rPr>
            </w:pPr>
            <w:r w:rsidRPr="52F834C2">
              <w:rPr>
                <w:sz w:val="22"/>
                <w:szCs w:val="22"/>
              </w:rPr>
              <w:t xml:space="preserve">Do wykazu należy załączyć dowody </w:t>
            </w:r>
            <w:r w:rsidR="4360E972" w:rsidRPr="52F834C2">
              <w:rPr>
                <w:sz w:val="22"/>
                <w:szCs w:val="22"/>
              </w:rPr>
              <w:t>określające</w:t>
            </w:r>
            <w:r w:rsidRPr="52F834C2">
              <w:rPr>
                <w:sz w:val="22"/>
                <w:szCs w:val="22"/>
              </w:rPr>
              <w:t xml:space="preserve"> czy zrealizowane przez Wykonawcę usługi zostały wykonane należycie. Dowodami są:</w:t>
            </w:r>
          </w:p>
          <w:p w14:paraId="0F39108B" w14:textId="77777777" w:rsidR="00A03FAF" w:rsidRPr="007E3E8F" w:rsidRDefault="00A03FAF" w:rsidP="00A03FAF">
            <w:pPr>
              <w:numPr>
                <w:ilvl w:val="0"/>
                <w:numId w:val="9"/>
              </w:numPr>
              <w:spacing w:after="0" w:line="240" w:lineRule="auto"/>
              <w:rPr>
                <w:sz w:val="22"/>
                <w:szCs w:val="22"/>
              </w:rPr>
            </w:pPr>
            <w:r w:rsidRPr="007E3E8F">
              <w:rPr>
                <w:sz w:val="22"/>
                <w:szCs w:val="22"/>
              </w:rPr>
              <w:t>referencje (poświadczenie należytego wykonania danego zamówienia, wystawione przez podmiot zamawiający),</w:t>
            </w:r>
          </w:p>
          <w:p w14:paraId="1B3C5547" w14:textId="77777777" w:rsidR="00A03FAF" w:rsidRPr="007E3E8F" w:rsidRDefault="00A03FAF" w:rsidP="00A03FAF">
            <w:pPr>
              <w:numPr>
                <w:ilvl w:val="0"/>
                <w:numId w:val="9"/>
              </w:numPr>
              <w:spacing w:after="0" w:line="240" w:lineRule="auto"/>
              <w:rPr>
                <w:sz w:val="22"/>
                <w:szCs w:val="22"/>
              </w:rPr>
            </w:pPr>
            <w:r w:rsidRPr="007E3E8F">
              <w:rPr>
                <w:sz w:val="22"/>
                <w:szCs w:val="22"/>
              </w:rPr>
              <w:t>inne dokumenty, jeżeli z przyczyn o charakterze obiektywnym Wykonawca nie jest w stanie uzyskać poświadczenia, o którym mowa powyżej.</w:t>
            </w:r>
          </w:p>
          <w:p w14:paraId="74A041C8" w14:textId="77777777" w:rsidR="00A03FAF" w:rsidRPr="007E3E8F" w:rsidRDefault="00A03FAF" w:rsidP="00A03FAF">
            <w:pPr>
              <w:spacing w:after="0" w:line="240" w:lineRule="auto"/>
              <w:rPr>
                <w:sz w:val="22"/>
                <w:szCs w:val="22"/>
              </w:rPr>
            </w:pPr>
          </w:p>
          <w:p w14:paraId="43089050" w14:textId="77777777" w:rsidR="00A03FAF" w:rsidRPr="007E3E8F" w:rsidRDefault="00A03FAF" w:rsidP="00A03FAF">
            <w:pPr>
              <w:spacing w:after="0" w:line="240" w:lineRule="auto"/>
              <w:rPr>
                <w:sz w:val="22"/>
                <w:szCs w:val="22"/>
              </w:rPr>
            </w:pPr>
            <w:r w:rsidRPr="007E3E8F">
              <w:rPr>
                <w:sz w:val="22"/>
                <w:szCs w:val="22"/>
              </w:rPr>
              <w:lastRenderedPageBreak/>
              <w:t>Jednocześnie Zamawiający informuje, że w razie konieczności, szczególnie, gdy wykaz, o którym mowa powyżej budzi wątpliwości Zamawiającego lub gdy z poświadczenia albo z innego dokumentu wynika, że zamówienie nie zostało wykonane lub zostało wykonane nienależycie, Zamawiający może zwrócić się bezpośrednio do właściwego podmiotu, na rzecz którego zamówienie było lub miało zostać wykonane, o przedłożenie dodatkowych informacji lub dokumentów bezpośrednio Zamawiającemu.</w:t>
            </w:r>
          </w:p>
          <w:p w14:paraId="3A95343D" w14:textId="77777777" w:rsidR="00A03FAF" w:rsidRPr="00EF55A0" w:rsidRDefault="00A03FAF" w:rsidP="00A03FAF">
            <w:pPr>
              <w:spacing w:after="0" w:line="240" w:lineRule="auto"/>
              <w:rPr>
                <w:b/>
                <w:bCs/>
                <w:sz w:val="22"/>
                <w:szCs w:val="22"/>
              </w:rPr>
            </w:pPr>
          </w:p>
        </w:tc>
      </w:tr>
      <w:tr w:rsidR="00A03FAF" w:rsidRPr="00EF55A0" w14:paraId="111F2236" w14:textId="77777777" w:rsidTr="52F834C2">
        <w:trPr>
          <w:trHeight w:val="658"/>
        </w:trPr>
        <w:tc>
          <w:tcPr>
            <w:tcW w:w="567" w:type="dxa"/>
            <w:tcBorders>
              <w:top w:val="single" w:sz="4" w:space="0" w:color="auto"/>
              <w:left w:val="single" w:sz="4" w:space="0" w:color="auto"/>
              <w:bottom w:val="single" w:sz="4" w:space="0" w:color="auto"/>
              <w:right w:val="single" w:sz="4" w:space="0" w:color="auto"/>
            </w:tcBorders>
            <w:hideMark/>
          </w:tcPr>
          <w:p w14:paraId="28F743C9" w14:textId="77777777" w:rsidR="00A03FAF" w:rsidRPr="00EF55A0" w:rsidRDefault="00A03FAF" w:rsidP="00A03FAF">
            <w:pPr>
              <w:spacing w:after="0" w:line="240" w:lineRule="auto"/>
              <w:rPr>
                <w:sz w:val="22"/>
                <w:szCs w:val="22"/>
              </w:rPr>
            </w:pPr>
            <w:r w:rsidRPr="00EF55A0">
              <w:rPr>
                <w:sz w:val="22"/>
                <w:szCs w:val="22"/>
              </w:rPr>
              <w:lastRenderedPageBreak/>
              <w:t>3</w:t>
            </w:r>
          </w:p>
        </w:tc>
        <w:tc>
          <w:tcPr>
            <w:tcW w:w="9072" w:type="dxa"/>
            <w:tcBorders>
              <w:top w:val="single" w:sz="4" w:space="0" w:color="auto"/>
              <w:left w:val="single" w:sz="4" w:space="0" w:color="auto"/>
              <w:bottom w:val="single" w:sz="4" w:space="0" w:color="auto"/>
              <w:right w:val="single" w:sz="4" w:space="0" w:color="auto"/>
            </w:tcBorders>
          </w:tcPr>
          <w:p w14:paraId="30F03A35" w14:textId="77777777" w:rsidR="00A03FAF" w:rsidRPr="00EF55A0" w:rsidRDefault="00A03FAF" w:rsidP="00A03FAF">
            <w:pPr>
              <w:spacing w:after="0" w:line="240" w:lineRule="auto"/>
              <w:rPr>
                <w:bCs/>
                <w:sz w:val="22"/>
                <w:szCs w:val="22"/>
              </w:rPr>
            </w:pPr>
            <w:r w:rsidRPr="00EF55A0">
              <w:rPr>
                <w:bCs/>
                <w:sz w:val="22"/>
                <w:szCs w:val="22"/>
              </w:rPr>
              <w:t xml:space="preserve">Aktualny (wystawiony nie wcześniej niż 6 miesięcy przed dniem składania ofert) </w:t>
            </w:r>
            <w:r w:rsidRPr="00EF55A0">
              <w:rPr>
                <w:b/>
                <w:sz w:val="22"/>
                <w:szCs w:val="22"/>
              </w:rPr>
              <w:t xml:space="preserve">odpis z właściwego rejestru </w:t>
            </w:r>
            <w:r w:rsidRPr="00EF55A0">
              <w:rPr>
                <w:bCs/>
                <w:sz w:val="22"/>
                <w:szCs w:val="22"/>
              </w:rPr>
              <w:t>(KRS) lub z centralnej ewidencji i informacji o działalności gospodarczej (a w przypadku podmiotów spoza RP - równoważne dokumenty z rejestrów zagranicznych).</w:t>
            </w:r>
          </w:p>
          <w:p w14:paraId="0AF5C1F9" w14:textId="77777777" w:rsidR="00A03FAF" w:rsidRPr="00EF55A0" w:rsidRDefault="00A03FAF" w:rsidP="00A03FAF">
            <w:pPr>
              <w:spacing w:after="0" w:line="240" w:lineRule="auto"/>
              <w:rPr>
                <w:b/>
                <w:sz w:val="22"/>
                <w:szCs w:val="22"/>
              </w:rPr>
            </w:pPr>
          </w:p>
        </w:tc>
      </w:tr>
    </w:tbl>
    <w:p w14:paraId="7270204B" w14:textId="77777777" w:rsidR="00A03FAF" w:rsidRPr="00EF55A0" w:rsidRDefault="00A03FAF" w:rsidP="00A03FAF">
      <w:pPr>
        <w:spacing w:after="0" w:line="240" w:lineRule="auto"/>
        <w:rPr>
          <w:b/>
          <w:sz w:val="22"/>
          <w:szCs w:val="22"/>
        </w:rPr>
      </w:pPr>
    </w:p>
    <w:p w14:paraId="5293E3AB" w14:textId="77777777" w:rsidR="00A03FAF" w:rsidRPr="00EF55A0" w:rsidRDefault="00A03FAF" w:rsidP="00A03FAF">
      <w:pPr>
        <w:numPr>
          <w:ilvl w:val="0"/>
          <w:numId w:val="5"/>
        </w:numPr>
        <w:spacing w:after="0" w:line="240" w:lineRule="auto"/>
        <w:ind w:left="709"/>
        <w:rPr>
          <w:b/>
          <w:sz w:val="22"/>
          <w:szCs w:val="22"/>
        </w:rPr>
      </w:pPr>
      <w:r w:rsidRPr="00EF55A0">
        <w:rPr>
          <w:b/>
          <w:sz w:val="22"/>
          <w:szCs w:val="22"/>
        </w:rPr>
        <w:t>WYMAGANIA DOTYCZĄCE WADIUM</w:t>
      </w:r>
    </w:p>
    <w:p w14:paraId="0E91EBDE" w14:textId="77777777" w:rsidR="00A03FAF" w:rsidRPr="00EF55A0" w:rsidRDefault="00A03FAF" w:rsidP="00A03FAF">
      <w:pPr>
        <w:spacing w:after="0" w:line="240" w:lineRule="auto"/>
        <w:rPr>
          <w:b/>
          <w:sz w:val="22"/>
          <w:szCs w:val="22"/>
        </w:rPr>
      </w:pPr>
    </w:p>
    <w:p w14:paraId="0F1267D6" w14:textId="77777777" w:rsidR="00A03FAF" w:rsidRPr="00EF55A0" w:rsidRDefault="00A03FAF" w:rsidP="00A03FAF">
      <w:pPr>
        <w:numPr>
          <w:ilvl w:val="0"/>
          <w:numId w:val="10"/>
        </w:numPr>
        <w:spacing w:after="0" w:line="240" w:lineRule="auto"/>
        <w:ind w:left="426"/>
        <w:rPr>
          <w:sz w:val="22"/>
          <w:szCs w:val="22"/>
        </w:rPr>
      </w:pPr>
      <w:r w:rsidRPr="00EF55A0">
        <w:rPr>
          <w:sz w:val="22"/>
          <w:szCs w:val="22"/>
        </w:rPr>
        <w:t>Zamawiający nie wymaga od Wykonawcy wniesienia wadium.</w:t>
      </w:r>
    </w:p>
    <w:p w14:paraId="50263B75" w14:textId="77777777" w:rsidR="00A03FAF" w:rsidRPr="00EF55A0" w:rsidRDefault="00A03FAF" w:rsidP="00A03FAF">
      <w:pPr>
        <w:spacing w:after="0" w:line="240" w:lineRule="auto"/>
        <w:rPr>
          <w:sz w:val="22"/>
          <w:szCs w:val="22"/>
        </w:rPr>
      </w:pPr>
    </w:p>
    <w:p w14:paraId="65C3D29D" w14:textId="77777777" w:rsidR="00A03FAF" w:rsidRPr="00EF55A0" w:rsidRDefault="00A03FAF" w:rsidP="00A03FAF">
      <w:pPr>
        <w:spacing w:after="0" w:line="240" w:lineRule="auto"/>
        <w:rPr>
          <w:sz w:val="22"/>
          <w:szCs w:val="22"/>
        </w:rPr>
      </w:pPr>
    </w:p>
    <w:p w14:paraId="2473CC72" w14:textId="77777777" w:rsidR="00A03FAF" w:rsidRPr="00EF55A0" w:rsidRDefault="00A03FAF" w:rsidP="00A03FAF">
      <w:pPr>
        <w:numPr>
          <w:ilvl w:val="0"/>
          <w:numId w:val="5"/>
        </w:numPr>
        <w:spacing w:after="0" w:line="240" w:lineRule="auto"/>
        <w:ind w:left="567"/>
        <w:rPr>
          <w:b/>
          <w:sz w:val="22"/>
          <w:szCs w:val="22"/>
        </w:rPr>
      </w:pPr>
      <w:r w:rsidRPr="00EF55A0">
        <w:rPr>
          <w:b/>
          <w:sz w:val="22"/>
          <w:szCs w:val="22"/>
        </w:rPr>
        <w:t>KRYTERIA OCENY OFERT</w:t>
      </w:r>
    </w:p>
    <w:p w14:paraId="0976EB1D" w14:textId="77777777" w:rsidR="00A03FAF" w:rsidRPr="00EF55A0" w:rsidRDefault="00A03FAF" w:rsidP="00A03FAF">
      <w:pPr>
        <w:spacing w:after="0" w:line="240" w:lineRule="auto"/>
        <w:rPr>
          <w:sz w:val="22"/>
          <w:szCs w:val="22"/>
        </w:rPr>
      </w:pPr>
    </w:p>
    <w:p w14:paraId="5CB6B1A3" w14:textId="403B7EEB" w:rsidR="00A03FAF" w:rsidRPr="007E3E8F" w:rsidRDefault="00A03FAF" w:rsidP="000614D2">
      <w:pPr>
        <w:spacing w:after="0" w:line="240" w:lineRule="auto"/>
        <w:rPr>
          <w:sz w:val="22"/>
          <w:szCs w:val="22"/>
        </w:rPr>
      </w:pPr>
      <w:r w:rsidRPr="007E3E8F">
        <w:rPr>
          <w:sz w:val="22"/>
          <w:szCs w:val="22"/>
        </w:rPr>
        <w:t>Jako kryterium wyboru oferty przyj</w:t>
      </w:r>
      <w:r w:rsidR="00BD33C8" w:rsidRPr="007E3E8F">
        <w:rPr>
          <w:sz w:val="22"/>
          <w:szCs w:val="22"/>
        </w:rPr>
        <w:t xml:space="preserve">ęta będzie </w:t>
      </w:r>
      <w:r w:rsidR="000614D2" w:rsidRPr="007E3E8F">
        <w:rPr>
          <w:sz w:val="22"/>
          <w:szCs w:val="22"/>
        </w:rPr>
        <w:t>wartość oferty.</w:t>
      </w:r>
    </w:p>
    <w:p w14:paraId="67C99793" w14:textId="77777777" w:rsidR="00A03FAF" w:rsidRPr="00534BDD" w:rsidRDefault="00A03FAF" w:rsidP="00A03FAF">
      <w:pPr>
        <w:spacing w:after="0" w:line="240" w:lineRule="auto"/>
        <w:rPr>
          <w:sz w:val="22"/>
          <w:szCs w:val="22"/>
        </w:rPr>
      </w:pPr>
    </w:p>
    <w:p w14:paraId="3BC8C8AE" w14:textId="77777777" w:rsidR="00A03FAF" w:rsidRPr="00EF55A0" w:rsidRDefault="00A03FAF" w:rsidP="008A7416">
      <w:pPr>
        <w:numPr>
          <w:ilvl w:val="0"/>
          <w:numId w:val="5"/>
        </w:numPr>
        <w:spacing w:after="0" w:line="240" w:lineRule="auto"/>
        <w:ind w:left="709"/>
        <w:rPr>
          <w:b/>
          <w:sz w:val="22"/>
          <w:szCs w:val="22"/>
        </w:rPr>
      </w:pPr>
      <w:r w:rsidRPr="00EF55A0">
        <w:rPr>
          <w:b/>
          <w:sz w:val="22"/>
          <w:szCs w:val="22"/>
        </w:rPr>
        <w:t>ZMIANA UMOWY</w:t>
      </w:r>
    </w:p>
    <w:p w14:paraId="20C792BB" w14:textId="77777777" w:rsidR="00A03FAF" w:rsidRPr="00EF55A0" w:rsidRDefault="00A03FAF" w:rsidP="00A03FAF">
      <w:pPr>
        <w:spacing w:after="0" w:line="240" w:lineRule="auto"/>
        <w:rPr>
          <w:b/>
          <w:sz w:val="22"/>
          <w:szCs w:val="22"/>
        </w:rPr>
      </w:pPr>
    </w:p>
    <w:p w14:paraId="2354C968" w14:textId="77777777" w:rsidR="00A03FAF" w:rsidRPr="00EF55A0" w:rsidRDefault="00A03FAF" w:rsidP="007C26AB">
      <w:pPr>
        <w:numPr>
          <w:ilvl w:val="0"/>
          <w:numId w:val="12"/>
        </w:numPr>
        <w:spacing w:after="0" w:line="240" w:lineRule="auto"/>
        <w:ind w:left="426"/>
        <w:rPr>
          <w:sz w:val="22"/>
          <w:szCs w:val="22"/>
        </w:rPr>
      </w:pPr>
      <w:bookmarkStart w:id="5" w:name="_Hlk176880062"/>
      <w:r w:rsidRPr="00EF55A0">
        <w:rPr>
          <w:sz w:val="22"/>
          <w:szCs w:val="22"/>
        </w:rPr>
        <w:t>Zmiany Umowy są dopuszczalne w następujących przypadkach:</w:t>
      </w:r>
    </w:p>
    <w:p w14:paraId="06BF5A79" w14:textId="77777777" w:rsidR="00A03FAF" w:rsidRPr="00EF55A0" w:rsidRDefault="00A03FAF" w:rsidP="00A03FAF">
      <w:pPr>
        <w:spacing w:after="0" w:line="240" w:lineRule="auto"/>
        <w:rPr>
          <w:sz w:val="22"/>
          <w:szCs w:val="22"/>
        </w:rPr>
      </w:pPr>
    </w:p>
    <w:p w14:paraId="75FE9691" w14:textId="77777777" w:rsidR="00A03FAF" w:rsidRPr="00EF55A0" w:rsidRDefault="00A03FAF" w:rsidP="000614D2">
      <w:pPr>
        <w:numPr>
          <w:ilvl w:val="0"/>
          <w:numId w:val="13"/>
        </w:numPr>
        <w:spacing w:after="0" w:line="240" w:lineRule="auto"/>
        <w:ind w:left="567"/>
        <w:rPr>
          <w:sz w:val="22"/>
          <w:szCs w:val="22"/>
        </w:rPr>
      </w:pPr>
      <w:r w:rsidRPr="00EF55A0">
        <w:rPr>
          <w:sz w:val="22"/>
          <w:szCs w:val="22"/>
        </w:rPr>
        <w:t>konieczności dostosowania warunków Umowy do postanowień Umowy o dofinansowanie wagonów;</w:t>
      </w:r>
    </w:p>
    <w:p w14:paraId="42E324DF" w14:textId="77777777" w:rsidR="00A03FAF" w:rsidRPr="00EF55A0" w:rsidRDefault="00A03FAF" w:rsidP="000614D2">
      <w:pPr>
        <w:numPr>
          <w:ilvl w:val="0"/>
          <w:numId w:val="13"/>
        </w:numPr>
        <w:spacing w:after="0" w:line="240" w:lineRule="auto"/>
        <w:ind w:left="567"/>
        <w:rPr>
          <w:sz w:val="22"/>
          <w:szCs w:val="22"/>
        </w:rPr>
      </w:pPr>
      <w:r w:rsidRPr="00EF55A0">
        <w:rPr>
          <w:sz w:val="22"/>
          <w:szCs w:val="22"/>
        </w:rPr>
        <w:t>zmiany przepisów prawa Unii Europejskiej lub prawa krajowego, w zakresie mającym wpływ na realizację - w tym co do zakresu lub sposobu wykonania - Umowy (w szczególności zmiany stawek podatku VAT);</w:t>
      </w:r>
    </w:p>
    <w:p w14:paraId="3F087707" w14:textId="25887881" w:rsidR="00A03FAF" w:rsidRPr="00EF55A0" w:rsidRDefault="00A03FAF" w:rsidP="000614D2">
      <w:pPr>
        <w:numPr>
          <w:ilvl w:val="0"/>
          <w:numId w:val="13"/>
        </w:numPr>
        <w:spacing w:after="0" w:line="240" w:lineRule="auto"/>
        <w:ind w:left="567"/>
        <w:rPr>
          <w:sz w:val="22"/>
          <w:szCs w:val="22"/>
        </w:rPr>
      </w:pPr>
      <w:r w:rsidRPr="52F834C2">
        <w:rPr>
          <w:sz w:val="22"/>
          <w:szCs w:val="22"/>
        </w:rPr>
        <w:t xml:space="preserve">przedłużenie terminu realizacji Umowy na skutek konieczności wykonania prac dodatkowych, których wykonanie jest niezbędne dla należytego wykonania Umowy, </w:t>
      </w:r>
    </w:p>
    <w:p w14:paraId="1F0A63F1" w14:textId="29AAE671" w:rsidR="00A03FAF" w:rsidRPr="00EF55A0" w:rsidRDefault="00A03FAF" w:rsidP="009A78DA">
      <w:pPr>
        <w:spacing w:after="0" w:line="240" w:lineRule="auto"/>
        <w:ind w:left="567"/>
        <w:rPr>
          <w:sz w:val="22"/>
          <w:szCs w:val="22"/>
        </w:rPr>
      </w:pPr>
      <w:r w:rsidRPr="52F834C2">
        <w:rPr>
          <w:sz w:val="22"/>
          <w:szCs w:val="22"/>
        </w:rPr>
        <w:t>a których wykonania Zamawiający, działając z należytą starannością, nie mógł wcześniej przewidzieć, z zastrzeżeniem lit. e poniżej;</w:t>
      </w:r>
    </w:p>
    <w:p w14:paraId="6CA8E1B9" w14:textId="77777777" w:rsidR="00A03FAF" w:rsidRPr="00EF55A0" w:rsidRDefault="00A03FAF" w:rsidP="000614D2">
      <w:pPr>
        <w:numPr>
          <w:ilvl w:val="0"/>
          <w:numId w:val="13"/>
        </w:numPr>
        <w:spacing w:after="0" w:line="240" w:lineRule="auto"/>
        <w:ind w:left="567"/>
        <w:rPr>
          <w:sz w:val="22"/>
          <w:szCs w:val="22"/>
        </w:rPr>
      </w:pPr>
      <w:r w:rsidRPr="00EF55A0">
        <w:rPr>
          <w:sz w:val="22"/>
          <w:szCs w:val="22"/>
        </w:rPr>
        <w:t>przedłużenie terminu realizacji Umowy na skutek działania siły wyższej wraz ze wszystkimi konsekwencjami występującymi w związku z przedłużeniem tego terminu;</w:t>
      </w:r>
    </w:p>
    <w:p w14:paraId="465FBE45" w14:textId="6FB2C055" w:rsidR="00A03FAF" w:rsidRPr="00EF55A0" w:rsidRDefault="00A03FAF" w:rsidP="000614D2">
      <w:pPr>
        <w:numPr>
          <w:ilvl w:val="0"/>
          <w:numId w:val="13"/>
        </w:numPr>
        <w:spacing w:after="0" w:line="240" w:lineRule="auto"/>
        <w:ind w:left="567"/>
        <w:rPr>
          <w:sz w:val="22"/>
          <w:szCs w:val="22"/>
        </w:rPr>
      </w:pPr>
      <w:r w:rsidRPr="52F834C2">
        <w:rPr>
          <w:sz w:val="22"/>
          <w:szCs w:val="22"/>
        </w:rPr>
        <w:t xml:space="preserve">zmiana parametrów przedmiotu Umowy lub sposobu spełnienia świadczenia, nie prowadzące do zmiany ogólnego charakteru Umowy - zmiany technologiczne, w szczególności: konieczność realizacji Umowy przy zastosowaniu innych rozwiązań technicznych/technologicznych, materiałowych niż wskazane w Zapytaniu ofertowym, </w:t>
      </w:r>
    </w:p>
    <w:p w14:paraId="25E879DC" w14:textId="7F84ACCF" w:rsidR="00A03FAF" w:rsidRPr="00EF55A0" w:rsidRDefault="00A03FAF" w:rsidP="009A78DA">
      <w:pPr>
        <w:spacing w:after="0" w:line="240" w:lineRule="auto"/>
        <w:ind w:left="567"/>
        <w:rPr>
          <w:sz w:val="22"/>
          <w:szCs w:val="22"/>
        </w:rPr>
      </w:pPr>
      <w:r w:rsidRPr="52F834C2">
        <w:rPr>
          <w:sz w:val="22"/>
          <w:szCs w:val="22"/>
        </w:rPr>
        <w:t>w sytuacji gdy zastosowanie przewidzianych rozwiązań groziłoby niewykonaniem lub wadliwym wykonaniem Umowy, z zastrzeżeniem lit. f poniżej;</w:t>
      </w:r>
    </w:p>
    <w:p w14:paraId="6297A5F1" w14:textId="77777777" w:rsidR="00A03FAF" w:rsidRPr="00EF55A0" w:rsidRDefault="00A03FAF" w:rsidP="000614D2">
      <w:pPr>
        <w:numPr>
          <w:ilvl w:val="0"/>
          <w:numId w:val="13"/>
        </w:numPr>
        <w:spacing w:after="0" w:line="240" w:lineRule="auto"/>
        <w:ind w:left="567"/>
        <w:rPr>
          <w:sz w:val="22"/>
          <w:szCs w:val="22"/>
        </w:rPr>
      </w:pPr>
      <w:r w:rsidRPr="00EF55A0">
        <w:rPr>
          <w:sz w:val="22"/>
          <w:szCs w:val="22"/>
        </w:rPr>
        <w:t>realizacja dodatkowych dostaw lub usług Wykonawcy, nieobjętych Umową, o ile stały się niezbędne i zostały spełnione łącznie następujące warunki:</w:t>
      </w:r>
    </w:p>
    <w:p w14:paraId="6EC5F127" w14:textId="77777777" w:rsidR="00A03FAF" w:rsidRPr="00EF55A0" w:rsidRDefault="00A03FAF" w:rsidP="000614D2">
      <w:pPr>
        <w:numPr>
          <w:ilvl w:val="0"/>
          <w:numId w:val="14"/>
        </w:numPr>
        <w:tabs>
          <w:tab w:val="num" w:pos="993"/>
        </w:tabs>
        <w:spacing w:after="0" w:line="240" w:lineRule="auto"/>
        <w:ind w:left="567"/>
        <w:rPr>
          <w:sz w:val="22"/>
          <w:szCs w:val="22"/>
        </w:rPr>
      </w:pPr>
      <w:r w:rsidRPr="00EF55A0">
        <w:rPr>
          <w:sz w:val="22"/>
          <w:szCs w:val="22"/>
        </w:rPr>
        <w:t>zmiana Wykonawcy nie może zostać dokonana z powodów ekonomicznych lub technicznych, w szczególności dotyczących zamienności lub interoperacyjności sprzętu, usług lub instalacji, zamówionych w ramach podstawowego przedmiotu Umowy,</w:t>
      </w:r>
    </w:p>
    <w:p w14:paraId="3AC166DF" w14:textId="77777777" w:rsidR="00A03FAF" w:rsidRPr="00EF55A0" w:rsidRDefault="00A03FAF" w:rsidP="007C26AB">
      <w:pPr>
        <w:numPr>
          <w:ilvl w:val="0"/>
          <w:numId w:val="14"/>
        </w:numPr>
        <w:tabs>
          <w:tab w:val="num" w:pos="993"/>
        </w:tabs>
        <w:spacing w:after="0" w:line="240" w:lineRule="auto"/>
        <w:ind w:left="1134"/>
        <w:rPr>
          <w:sz w:val="22"/>
          <w:szCs w:val="22"/>
        </w:rPr>
      </w:pPr>
      <w:r w:rsidRPr="00EF55A0">
        <w:rPr>
          <w:sz w:val="22"/>
          <w:szCs w:val="22"/>
        </w:rPr>
        <w:t>zmiana Wykonawcy spowodowałaby istotną niedogodność lub znaczne zwiększenie kosztów dla Zamawiającego,</w:t>
      </w:r>
    </w:p>
    <w:p w14:paraId="28943CAC" w14:textId="77777777" w:rsidR="00A03FAF" w:rsidRPr="00EF55A0" w:rsidRDefault="00A03FAF" w:rsidP="007C26AB">
      <w:pPr>
        <w:numPr>
          <w:ilvl w:val="0"/>
          <w:numId w:val="14"/>
        </w:numPr>
        <w:tabs>
          <w:tab w:val="num" w:pos="993"/>
        </w:tabs>
        <w:spacing w:after="0" w:line="240" w:lineRule="auto"/>
        <w:ind w:left="1134"/>
        <w:rPr>
          <w:sz w:val="22"/>
          <w:szCs w:val="22"/>
        </w:rPr>
      </w:pPr>
      <w:r w:rsidRPr="00EF55A0">
        <w:rPr>
          <w:sz w:val="22"/>
          <w:szCs w:val="22"/>
        </w:rPr>
        <w:t>wartość zmian nie przekracza 50% wartości pierwotnego przedmiotu Umowy;</w:t>
      </w:r>
    </w:p>
    <w:p w14:paraId="59E86D25" w14:textId="77777777" w:rsidR="00A03FAF" w:rsidRPr="00EF55A0" w:rsidRDefault="00A03FAF" w:rsidP="000614D2">
      <w:pPr>
        <w:numPr>
          <w:ilvl w:val="0"/>
          <w:numId w:val="13"/>
        </w:numPr>
        <w:spacing w:after="0" w:line="240" w:lineRule="auto"/>
        <w:ind w:left="567"/>
        <w:rPr>
          <w:sz w:val="22"/>
          <w:szCs w:val="22"/>
        </w:rPr>
      </w:pPr>
      <w:r w:rsidRPr="00EF55A0">
        <w:rPr>
          <w:sz w:val="22"/>
          <w:szCs w:val="22"/>
        </w:rPr>
        <w:lastRenderedPageBreak/>
        <w:t>zmiana nie prowadzi do zmiany ogólnego charakteru Umowy i zostały spełnione łącznie następujące warunki:</w:t>
      </w:r>
    </w:p>
    <w:p w14:paraId="44B01C67" w14:textId="77777777" w:rsidR="00A03FAF" w:rsidRPr="00EF55A0" w:rsidRDefault="00A03FAF" w:rsidP="000614D2">
      <w:pPr>
        <w:numPr>
          <w:ilvl w:val="0"/>
          <w:numId w:val="15"/>
        </w:numPr>
        <w:tabs>
          <w:tab w:val="num" w:pos="1276"/>
        </w:tabs>
        <w:spacing w:after="0" w:line="240" w:lineRule="auto"/>
        <w:ind w:left="567"/>
        <w:rPr>
          <w:sz w:val="22"/>
          <w:szCs w:val="22"/>
        </w:rPr>
      </w:pPr>
      <w:r w:rsidRPr="00EF55A0">
        <w:rPr>
          <w:sz w:val="22"/>
          <w:szCs w:val="22"/>
        </w:rPr>
        <w:t>konieczność zmiany Umowy spowodowana jest okolicznościami, których Zamawiający, działając z należytą starannością, nie mógł przewidzieć,</w:t>
      </w:r>
    </w:p>
    <w:p w14:paraId="333E6DD7" w14:textId="77777777" w:rsidR="00A03FAF" w:rsidRPr="00EF55A0" w:rsidRDefault="00A03FAF" w:rsidP="000614D2">
      <w:pPr>
        <w:numPr>
          <w:ilvl w:val="0"/>
          <w:numId w:val="15"/>
        </w:numPr>
        <w:tabs>
          <w:tab w:val="num" w:pos="1276"/>
        </w:tabs>
        <w:spacing w:after="0" w:line="240" w:lineRule="auto"/>
        <w:ind w:left="567"/>
        <w:rPr>
          <w:sz w:val="22"/>
          <w:szCs w:val="22"/>
        </w:rPr>
      </w:pPr>
      <w:r w:rsidRPr="00EF55A0">
        <w:rPr>
          <w:sz w:val="22"/>
          <w:szCs w:val="22"/>
        </w:rPr>
        <w:t>wartość zmian nie przekracza 50% wartości pierwotnego przedmiotu Umowy;</w:t>
      </w:r>
    </w:p>
    <w:p w14:paraId="7D08A373" w14:textId="77777777" w:rsidR="00A03FAF" w:rsidRPr="00EF55A0" w:rsidRDefault="00A03FAF" w:rsidP="000614D2">
      <w:pPr>
        <w:numPr>
          <w:ilvl w:val="0"/>
          <w:numId w:val="13"/>
        </w:numPr>
        <w:spacing w:after="0" w:line="240" w:lineRule="auto"/>
        <w:ind w:left="567"/>
        <w:rPr>
          <w:sz w:val="22"/>
          <w:szCs w:val="22"/>
        </w:rPr>
      </w:pPr>
      <w:r w:rsidRPr="00EF55A0">
        <w:rPr>
          <w:sz w:val="22"/>
          <w:szCs w:val="22"/>
        </w:rPr>
        <w:t>Wykonawcę ma zastąpić nowy wykonawca:</w:t>
      </w:r>
    </w:p>
    <w:p w14:paraId="4F736485" w14:textId="77777777" w:rsidR="00A03FAF" w:rsidRPr="00EF55A0" w:rsidRDefault="00A03FAF" w:rsidP="000614D2">
      <w:pPr>
        <w:numPr>
          <w:ilvl w:val="0"/>
          <w:numId w:val="15"/>
        </w:numPr>
        <w:tabs>
          <w:tab w:val="num" w:pos="1276"/>
        </w:tabs>
        <w:spacing w:after="0" w:line="240" w:lineRule="auto"/>
        <w:ind w:left="567"/>
        <w:rPr>
          <w:sz w:val="22"/>
          <w:szCs w:val="22"/>
        </w:rPr>
      </w:pPr>
      <w:r w:rsidRPr="00EF55A0">
        <w:rPr>
          <w:sz w:val="22"/>
          <w:szCs w:val="22"/>
        </w:rPr>
        <w:t>w wyniku sukcesji, wstępując w prawa i obowiązki Wykonawcy, w następstwie przejęcia, połączenia, podziału, przekształcenia, upadłości, restrukturyzacji, dziedziczenia lub nabycia Wykonawcy lub jego przedsiębiorstwa, o ile nowy wykonawca spełnia warunki udziału w postępowaniu, nie zachodzą wobec niego podstawy wykluczenia oraz nie pociąga to za sobą innych istotnych zmian Umowy, a także nie ma na celu uniknięcia stosowania zasady konkurencyjności lub</w:t>
      </w:r>
    </w:p>
    <w:p w14:paraId="18E411F8" w14:textId="77777777" w:rsidR="00A03FAF" w:rsidRPr="00EF55A0" w:rsidRDefault="00A03FAF" w:rsidP="007C26AB">
      <w:pPr>
        <w:numPr>
          <w:ilvl w:val="0"/>
          <w:numId w:val="15"/>
        </w:numPr>
        <w:tabs>
          <w:tab w:val="num" w:pos="1276"/>
        </w:tabs>
        <w:spacing w:after="0" w:line="240" w:lineRule="auto"/>
        <w:ind w:left="993"/>
        <w:rPr>
          <w:sz w:val="22"/>
          <w:szCs w:val="22"/>
        </w:rPr>
      </w:pPr>
      <w:r w:rsidRPr="00EF55A0">
        <w:rPr>
          <w:sz w:val="22"/>
          <w:szCs w:val="22"/>
        </w:rPr>
        <w:t>w wyniku przejęcia przez Zamawiającego zobowiązań Wykonawcy względem jego podwykonawców.</w:t>
      </w:r>
    </w:p>
    <w:p w14:paraId="00920DCC" w14:textId="77777777" w:rsidR="00A03FAF" w:rsidRPr="00EF55A0" w:rsidRDefault="00A03FAF" w:rsidP="007C26AB">
      <w:pPr>
        <w:numPr>
          <w:ilvl w:val="0"/>
          <w:numId w:val="15"/>
        </w:numPr>
        <w:tabs>
          <w:tab w:val="num" w:pos="1276"/>
        </w:tabs>
        <w:spacing w:after="0" w:line="240" w:lineRule="auto"/>
        <w:ind w:left="993"/>
        <w:rPr>
          <w:sz w:val="22"/>
          <w:szCs w:val="22"/>
        </w:rPr>
      </w:pPr>
      <w:r w:rsidRPr="00EF55A0">
        <w:rPr>
          <w:sz w:val="22"/>
          <w:szCs w:val="22"/>
        </w:rPr>
        <w:t>przypadku zmiany podwykonawcy, Zamawiający może zawrzeć umowę z nowym podwykonawcą bez zmiany warunków realizacji zamówienia z uwzględnieniem dokonanych płatności z tytułu dotychczas zrealizowanych prac.</w:t>
      </w:r>
    </w:p>
    <w:p w14:paraId="7E27EF25" w14:textId="77777777" w:rsidR="00A03FAF" w:rsidRPr="00EF55A0" w:rsidRDefault="00A03FAF" w:rsidP="007C26AB">
      <w:pPr>
        <w:numPr>
          <w:ilvl w:val="0"/>
          <w:numId w:val="13"/>
        </w:numPr>
        <w:spacing w:after="0" w:line="240" w:lineRule="auto"/>
        <w:ind w:left="709"/>
        <w:rPr>
          <w:sz w:val="22"/>
          <w:szCs w:val="22"/>
        </w:rPr>
      </w:pPr>
      <w:r w:rsidRPr="00EF55A0">
        <w:rPr>
          <w:sz w:val="22"/>
          <w:szCs w:val="22"/>
        </w:rPr>
        <w:t>zmiana Umowy nie prowadzi do zmiany ogólnego charakteru Umowy, a łączna wartość zmian jest mniejsza niż 140.000 Euro i jednocześnie jest mniejsza od 10% wartości pierwotnego przedmiotu Umowy.</w:t>
      </w:r>
    </w:p>
    <w:p w14:paraId="5D0E6CCE" w14:textId="77777777" w:rsidR="00A03FAF" w:rsidRPr="00EF55A0" w:rsidRDefault="00A03FAF" w:rsidP="007C26AB">
      <w:pPr>
        <w:spacing w:after="0" w:line="240" w:lineRule="auto"/>
        <w:ind w:left="709"/>
        <w:rPr>
          <w:sz w:val="22"/>
          <w:szCs w:val="22"/>
        </w:rPr>
      </w:pPr>
    </w:p>
    <w:p w14:paraId="0D7104B7" w14:textId="77777777" w:rsidR="00A03FAF" w:rsidRPr="00EF55A0" w:rsidRDefault="00A03FAF" w:rsidP="007C26AB">
      <w:pPr>
        <w:numPr>
          <w:ilvl w:val="0"/>
          <w:numId w:val="12"/>
        </w:numPr>
        <w:spacing w:after="0" w:line="240" w:lineRule="auto"/>
        <w:ind w:left="709"/>
        <w:rPr>
          <w:sz w:val="22"/>
          <w:szCs w:val="22"/>
        </w:rPr>
      </w:pPr>
      <w:r w:rsidRPr="00EF55A0">
        <w:rPr>
          <w:sz w:val="22"/>
          <w:szCs w:val="22"/>
        </w:rPr>
        <w:t>Wszelkie zmiany Umowy wymagają dla swej ważności formy pisemnej pod rygorem nieważności.</w:t>
      </w:r>
    </w:p>
    <w:p w14:paraId="43CE86D8" w14:textId="77777777" w:rsidR="00A03FAF" w:rsidRPr="00EF55A0" w:rsidRDefault="00A03FAF" w:rsidP="007C26AB">
      <w:pPr>
        <w:spacing w:after="0" w:line="240" w:lineRule="auto"/>
        <w:ind w:left="709"/>
        <w:rPr>
          <w:sz w:val="22"/>
          <w:szCs w:val="22"/>
        </w:rPr>
      </w:pPr>
    </w:p>
    <w:p w14:paraId="6517E64E" w14:textId="77777777" w:rsidR="00A03FAF" w:rsidRPr="00EF55A0" w:rsidRDefault="00A03FAF" w:rsidP="007C26AB">
      <w:pPr>
        <w:numPr>
          <w:ilvl w:val="0"/>
          <w:numId w:val="12"/>
        </w:numPr>
        <w:spacing w:after="0" w:line="240" w:lineRule="auto"/>
        <w:ind w:left="709"/>
        <w:rPr>
          <w:sz w:val="22"/>
          <w:szCs w:val="22"/>
        </w:rPr>
      </w:pPr>
      <w:r w:rsidRPr="00EF55A0">
        <w:rPr>
          <w:sz w:val="22"/>
          <w:szCs w:val="22"/>
        </w:rPr>
        <w:t>W razie wątpliwości uznaje się, że zmianami Umowy nie są:</w:t>
      </w:r>
    </w:p>
    <w:p w14:paraId="60EB365F" w14:textId="77777777" w:rsidR="00A03FAF" w:rsidRPr="00EF55A0" w:rsidRDefault="00A03FAF" w:rsidP="007C26AB">
      <w:pPr>
        <w:numPr>
          <w:ilvl w:val="0"/>
          <w:numId w:val="16"/>
        </w:numPr>
        <w:spacing w:after="0" w:line="240" w:lineRule="auto"/>
        <w:ind w:left="1134"/>
        <w:rPr>
          <w:sz w:val="22"/>
          <w:szCs w:val="22"/>
        </w:rPr>
      </w:pPr>
      <w:r w:rsidRPr="00EF55A0">
        <w:rPr>
          <w:sz w:val="22"/>
          <w:szCs w:val="22"/>
        </w:rPr>
        <w:t>zmiany danych związanych z obsługą administracyjno-organizacyjną Umowy;</w:t>
      </w:r>
    </w:p>
    <w:p w14:paraId="3A91B3E7" w14:textId="77777777" w:rsidR="00A03FAF" w:rsidRPr="00EF55A0" w:rsidRDefault="00A03FAF" w:rsidP="007C26AB">
      <w:pPr>
        <w:numPr>
          <w:ilvl w:val="0"/>
          <w:numId w:val="16"/>
        </w:numPr>
        <w:spacing w:after="0" w:line="240" w:lineRule="auto"/>
        <w:ind w:left="1134"/>
        <w:rPr>
          <w:sz w:val="22"/>
          <w:szCs w:val="22"/>
        </w:rPr>
      </w:pPr>
      <w:r w:rsidRPr="00EF55A0">
        <w:rPr>
          <w:sz w:val="22"/>
          <w:szCs w:val="22"/>
        </w:rPr>
        <w:t>zmiany danych adresowych;</w:t>
      </w:r>
    </w:p>
    <w:p w14:paraId="02AF7326" w14:textId="77777777" w:rsidR="00A03FAF" w:rsidRPr="00EF55A0" w:rsidRDefault="00A03FAF" w:rsidP="007C26AB">
      <w:pPr>
        <w:numPr>
          <w:ilvl w:val="0"/>
          <w:numId w:val="16"/>
        </w:numPr>
        <w:spacing w:after="0" w:line="240" w:lineRule="auto"/>
        <w:ind w:left="1134"/>
        <w:rPr>
          <w:sz w:val="22"/>
          <w:szCs w:val="22"/>
        </w:rPr>
      </w:pPr>
      <w:r w:rsidRPr="00EF55A0">
        <w:rPr>
          <w:sz w:val="22"/>
          <w:szCs w:val="22"/>
        </w:rPr>
        <w:t>zmiany danych rejestrowych.</w:t>
      </w:r>
    </w:p>
    <w:bookmarkEnd w:id="5"/>
    <w:p w14:paraId="1FE11E32" w14:textId="77777777" w:rsidR="00A03FAF" w:rsidRPr="00EF55A0" w:rsidRDefault="00A03FAF" w:rsidP="00A03FAF">
      <w:pPr>
        <w:spacing w:after="0" w:line="240" w:lineRule="auto"/>
        <w:rPr>
          <w:sz w:val="22"/>
          <w:szCs w:val="22"/>
        </w:rPr>
      </w:pPr>
    </w:p>
    <w:p w14:paraId="1A503025" w14:textId="77777777" w:rsidR="00A03FAF" w:rsidRPr="00EF55A0" w:rsidRDefault="00A03FAF" w:rsidP="007C26AB">
      <w:pPr>
        <w:numPr>
          <w:ilvl w:val="0"/>
          <w:numId w:val="5"/>
        </w:numPr>
        <w:spacing w:after="0" w:line="240" w:lineRule="auto"/>
        <w:ind w:left="709"/>
        <w:rPr>
          <w:b/>
          <w:sz w:val="22"/>
          <w:szCs w:val="22"/>
        </w:rPr>
      </w:pPr>
      <w:r w:rsidRPr="00EF55A0">
        <w:rPr>
          <w:b/>
          <w:sz w:val="22"/>
          <w:szCs w:val="22"/>
        </w:rPr>
        <w:t xml:space="preserve">INNE POSTANOWIENIA </w:t>
      </w:r>
    </w:p>
    <w:p w14:paraId="1153CCF7" w14:textId="77777777" w:rsidR="00A03FAF" w:rsidRPr="00EF55A0" w:rsidRDefault="00A03FAF" w:rsidP="00A03FAF">
      <w:pPr>
        <w:spacing w:after="0" w:line="240" w:lineRule="auto"/>
        <w:rPr>
          <w:b/>
          <w:sz w:val="22"/>
          <w:szCs w:val="22"/>
        </w:rPr>
      </w:pPr>
    </w:p>
    <w:p w14:paraId="56EAEB2F" w14:textId="77777777" w:rsidR="00A03FAF" w:rsidRPr="00EF55A0" w:rsidRDefault="00A03FAF" w:rsidP="007C26AB">
      <w:pPr>
        <w:numPr>
          <w:ilvl w:val="0"/>
          <w:numId w:val="17"/>
        </w:numPr>
        <w:spacing w:after="0" w:line="240" w:lineRule="auto"/>
        <w:ind w:left="851"/>
        <w:rPr>
          <w:sz w:val="22"/>
          <w:szCs w:val="22"/>
        </w:rPr>
      </w:pPr>
      <w:r w:rsidRPr="00EF55A0">
        <w:rPr>
          <w:sz w:val="22"/>
          <w:szCs w:val="22"/>
        </w:rPr>
        <w:t xml:space="preserve">Oferty w postępowaniu należy składać </w:t>
      </w:r>
      <w:r w:rsidRPr="00EF55A0">
        <w:rPr>
          <w:b/>
          <w:bCs/>
          <w:sz w:val="22"/>
          <w:szCs w:val="22"/>
        </w:rPr>
        <w:t>w walucie polskiej (PLN)</w:t>
      </w:r>
      <w:r w:rsidRPr="00EF55A0">
        <w:rPr>
          <w:sz w:val="22"/>
          <w:szCs w:val="22"/>
        </w:rPr>
        <w:t xml:space="preserve"> </w:t>
      </w:r>
    </w:p>
    <w:p w14:paraId="0D4D408B" w14:textId="77777777" w:rsidR="00A03FAF" w:rsidRPr="00EF55A0" w:rsidRDefault="00A03FAF" w:rsidP="007C26AB">
      <w:pPr>
        <w:spacing w:after="0" w:line="240" w:lineRule="auto"/>
        <w:ind w:left="851"/>
        <w:rPr>
          <w:sz w:val="22"/>
          <w:szCs w:val="22"/>
        </w:rPr>
      </w:pPr>
    </w:p>
    <w:p w14:paraId="67B1DF7F" w14:textId="33A1DAE8" w:rsidR="00A03FAF" w:rsidRPr="00EF55A0" w:rsidRDefault="00A03FAF" w:rsidP="007C26AB">
      <w:pPr>
        <w:numPr>
          <w:ilvl w:val="0"/>
          <w:numId w:val="17"/>
        </w:numPr>
        <w:spacing w:after="0" w:line="240" w:lineRule="auto"/>
        <w:ind w:left="851"/>
        <w:rPr>
          <w:sz w:val="22"/>
          <w:szCs w:val="22"/>
        </w:rPr>
      </w:pPr>
      <w:r w:rsidRPr="04B9E996">
        <w:rPr>
          <w:sz w:val="22"/>
          <w:szCs w:val="22"/>
        </w:rPr>
        <w:t>Termin związania ofertą rozpoczyna się od dnia upływu terminu składania ofert i trwa 1</w:t>
      </w:r>
      <w:r w:rsidR="585107AE" w:rsidRPr="04B9E996">
        <w:rPr>
          <w:sz w:val="22"/>
          <w:szCs w:val="22"/>
        </w:rPr>
        <w:t>8</w:t>
      </w:r>
      <w:r w:rsidRPr="04B9E996">
        <w:rPr>
          <w:sz w:val="22"/>
          <w:szCs w:val="22"/>
        </w:rPr>
        <w:t>0 dni.</w:t>
      </w:r>
    </w:p>
    <w:p w14:paraId="2DD80486" w14:textId="77777777" w:rsidR="00A03FAF" w:rsidRPr="00EF55A0" w:rsidRDefault="00A03FAF" w:rsidP="007C26AB">
      <w:pPr>
        <w:spacing w:after="0" w:line="240" w:lineRule="auto"/>
        <w:ind w:left="851"/>
        <w:rPr>
          <w:sz w:val="22"/>
          <w:szCs w:val="22"/>
        </w:rPr>
      </w:pPr>
    </w:p>
    <w:p w14:paraId="5332460C" w14:textId="77777777" w:rsidR="00A03FAF" w:rsidRPr="00EF55A0" w:rsidRDefault="00A03FAF" w:rsidP="007C26AB">
      <w:pPr>
        <w:numPr>
          <w:ilvl w:val="0"/>
          <w:numId w:val="17"/>
        </w:numPr>
        <w:spacing w:after="0" w:line="240" w:lineRule="auto"/>
        <w:ind w:left="851"/>
        <w:rPr>
          <w:sz w:val="22"/>
          <w:szCs w:val="22"/>
        </w:rPr>
      </w:pPr>
      <w:r w:rsidRPr="00EF55A0">
        <w:rPr>
          <w:sz w:val="22"/>
          <w:szCs w:val="22"/>
        </w:rPr>
        <w:t>Wykonawca samodzielnie lub na wniosek Zamawiającego może przedłużyć termin związania ofertą.</w:t>
      </w:r>
    </w:p>
    <w:p w14:paraId="4AB60B22" w14:textId="77777777" w:rsidR="00A03FAF" w:rsidRPr="00EF55A0" w:rsidRDefault="00A03FAF" w:rsidP="007C26AB">
      <w:pPr>
        <w:spacing w:after="0" w:line="240" w:lineRule="auto"/>
        <w:ind w:left="851"/>
        <w:rPr>
          <w:sz w:val="22"/>
          <w:szCs w:val="22"/>
        </w:rPr>
      </w:pPr>
    </w:p>
    <w:p w14:paraId="44D5E9D9" w14:textId="77777777" w:rsidR="00A03FAF" w:rsidRPr="00EF55A0" w:rsidRDefault="00A03FAF" w:rsidP="007C26AB">
      <w:pPr>
        <w:numPr>
          <w:ilvl w:val="0"/>
          <w:numId w:val="17"/>
        </w:numPr>
        <w:spacing w:after="0" w:line="240" w:lineRule="auto"/>
        <w:ind w:left="851"/>
        <w:rPr>
          <w:sz w:val="22"/>
          <w:szCs w:val="22"/>
        </w:rPr>
      </w:pPr>
      <w:r w:rsidRPr="00EF55A0">
        <w:rPr>
          <w:sz w:val="22"/>
          <w:szCs w:val="22"/>
        </w:rPr>
        <w:t xml:space="preserve">Wykonawcy mogą wspólnie ubiegać się o udzielenie zamówienia. Warunki udziału w postępowaniu dotyczące posiadania niezbędnej wiedzy i doświadczenia do wykonania zamówienia oraz dobrej sytuacji ekonomicznej, </w:t>
      </w:r>
      <w:r w:rsidRPr="00EF55A0">
        <w:rPr>
          <w:b/>
          <w:bCs/>
          <w:sz w:val="22"/>
          <w:szCs w:val="22"/>
        </w:rPr>
        <w:t xml:space="preserve">Wykonawcy wspólnie ubiegający się o udzielenie zamówienia muszą spełnić łącznie. </w:t>
      </w:r>
    </w:p>
    <w:p w14:paraId="5D790325" w14:textId="77777777" w:rsidR="00A03FAF" w:rsidRPr="00EF55A0" w:rsidRDefault="00A03FAF" w:rsidP="007C26AB">
      <w:pPr>
        <w:spacing w:after="0" w:line="240" w:lineRule="auto"/>
        <w:ind w:left="851"/>
        <w:rPr>
          <w:sz w:val="22"/>
          <w:szCs w:val="22"/>
        </w:rPr>
      </w:pPr>
    </w:p>
    <w:p w14:paraId="067A9011" w14:textId="77777777" w:rsidR="00A03FAF" w:rsidRPr="00EF55A0" w:rsidRDefault="00A03FAF" w:rsidP="007C26AB">
      <w:pPr>
        <w:spacing w:after="0" w:line="240" w:lineRule="auto"/>
        <w:ind w:left="851"/>
        <w:rPr>
          <w:sz w:val="22"/>
          <w:szCs w:val="22"/>
        </w:rPr>
      </w:pPr>
      <w:r w:rsidRPr="00EF55A0">
        <w:rPr>
          <w:sz w:val="22"/>
          <w:szCs w:val="22"/>
        </w:rPr>
        <w:t xml:space="preserve">Warunki udziału w postępowaniu dotyczące braku powiązań osobowych lub kapitałowych z Zamawiającym, niepodleganiu wykluczeniu oraz dobrej sytuacji ekonomicznej i finansowej (braku upadłości) </w:t>
      </w:r>
      <w:r w:rsidRPr="00EF55A0">
        <w:rPr>
          <w:b/>
          <w:bCs/>
          <w:sz w:val="22"/>
          <w:szCs w:val="22"/>
        </w:rPr>
        <w:t>muszą zostać spełnione przez każdego Wykonawcę wspólnie ubiegającego się o udzielenie zamówienia.</w:t>
      </w:r>
    </w:p>
    <w:p w14:paraId="26F585B0" w14:textId="77777777" w:rsidR="00A03FAF" w:rsidRPr="00EF55A0" w:rsidRDefault="00A03FAF" w:rsidP="00A03FAF">
      <w:pPr>
        <w:spacing w:after="0" w:line="240" w:lineRule="auto"/>
        <w:rPr>
          <w:sz w:val="22"/>
          <w:szCs w:val="22"/>
        </w:rPr>
      </w:pPr>
    </w:p>
    <w:p w14:paraId="34167C8B" w14:textId="77777777" w:rsidR="00A03FAF" w:rsidRPr="00EF55A0" w:rsidRDefault="00A03FAF" w:rsidP="007C26AB">
      <w:pPr>
        <w:numPr>
          <w:ilvl w:val="0"/>
          <w:numId w:val="17"/>
        </w:numPr>
        <w:spacing w:after="0" w:line="240" w:lineRule="auto"/>
        <w:ind w:left="851"/>
        <w:rPr>
          <w:sz w:val="22"/>
          <w:szCs w:val="22"/>
        </w:rPr>
      </w:pPr>
      <w:r w:rsidRPr="00EF55A0">
        <w:rPr>
          <w:sz w:val="22"/>
          <w:szCs w:val="22"/>
        </w:rPr>
        <w:t xml:space="preserve">Zamawiający będzie brał pod uwagę tylko referencje dotyczące Wykonawcy (lub Wykonawców) składającego (składających) ofertę. Nie jest dopuszczalne powoływanie </w:t>
      </w:r>
      <w:r w:rsidRPr="00EF55A0">
        <w:rPr>
          <w:sz w:val="22"/>
          <w:szCs w:val="22"/>
        </w:rPr>
        <w:lastRenderedPageBreak/>
        <w:t>się na doświadczenie innych podmiotów (niewystępujących w ofercie jako podmiot składający ofertę).</w:t>
      </w:r>
    </w:p>
    <w:p w14:paraId="5DB49E89" w14:textId="77777777" w:rsidR="00A03FAF" w:rsidRPr="00EF55A0" w:rsidRDefault="00A03FAF" w:rsidP="007C26AB">
      <w:pPr>
        <w:spacing w:after="0" w:line="240" w:lineRule="auto"/>
        <w:ind w:left="851"/>
        <w:rPr>
          <w:sz w:val="22"/>
          <w:szCs w:val="22"/>
        </w:rPr>
      </w:pPr>
    </w:p>
    <w:p w14:paraId="7532D6E4" w14:textId="77777777" w:rsidR="00A03FAF" w:rsidRPr="00EF55A0" w:rsidRDefault="00A03FAF" w:rsidP="007C26AB">
      <w:pPr>
        <w:numPr>
          <w:ilvl w:val="0"/>
          <w:numId w:val="17"/>
        </w:numPr>
        <w:spacing w:after="0" w:line="240" w:lineRule="auto"/>
        <w:ind w:left="851"/>
        <w:rPr>
          <w:sz w:val="22"/>
          <w:szCs w:val="22"/>
        </w:rPr>
      </w:pPr>
      <w:bookmarkStart w:id="6" w:name="_Hlk21092423"/>
      <w:r w:rsidRPr="00EF55A0">
        <w:rPr>
          <w:sz w:val="22"/>
          <w:szCs w:val="22"/>
        </w:rPr>
        <w:t>W przypadku niezłożenia oświadczeń lub dokumentów potwierdzających spełnianie warunków udziału w postępowaniu, złożenia oświadczeń lub dokumentów niepotwierdzających spełniania warunków udziału albo niezłożenia pełnomocnictw lub złożenia wadliwych pełnomocnictw, Zamawiający wezwie Wykonawcę do ich złożenia, uzupełnienia lub poprawienia lub do udzielania wyjaśnień w terminie przez siebie wskazanym, chyba że mimo ich złożenia, uzupełnienia lub poprawienia lub udzielenia wyjaśnień oferta Wykonawcy podlega odrzuceniu.</w:t>
      </w:r>
    </w:p>
    <w:p w14:paraId="3A6AE2F6" w14:textId="77777777" w:rsidR="00A03FAF" w:rsidRPr="00EF55A0" w:rsidRDefault="00A03FAF" w:rsidP="007C26AB">
      <w:pPr>
        <w:spacing w:after="0" w:line="240" w:lineRule="auto"/>
        <w:ind w:left="851"/>
        <w:rPr>
          <w:sz w:val="22"/>
          <w:szCs w:val="22"/>
        </w:rPr>
      </w:pPr>
    </w:p>
    <w:bookmarkEnd w:id="6"/>
    <w:p w14:paraId="3191D434" w14:textId="77777777" w:rsidR="00A03FAF" w:rsidRPr="00EF55A0" w:rsidRDefault="00A03FAF" w:rsidP="007C26AB">
      <w:pPr>
        <w:numPr>
          <w:ilvl w:val="0"/>
          <w:numId w:val="17"/>
        </w:numPr>
        <w:spacing w:after="0" w:line="240" w:lineRule="auto"/>
        <w:ind w:left="851"/>
        <w:rPr>
          <w:sz w:val="22"/>
          <w:szCs w:val="22"/>
        </w:rPr>
      </w:pPr>
      <w:r w:rsidRPr="00EF55A0">
        <w:rPr>
          <w:sz w:val="22"/>
          <w:szCs w:val="22"/>
        </w:rPr>
        <w:t>Jeżeli w opisie przedmiotu zamówienia wskazane są nazwy produktów, producentów, znaki towarowe itp., Zamawiający dopuszcza zaoferowanie oraz zastosowanie rozwiązań równoważnych, tj. produktów, urządzeń, materiałów, rozwiązań technologicznych lub procesów ich wytworzenia je charakteryzujące, które mają te same cechy techniczne, funkcjonalne oraz jakościowe co wskazane w Zapytaniu ofertowym konkretne z nazwy, pochodzenia lub charakteru procesu produkcji materiały, urządzenia, produkty lub rozwiązania technologiczne. Wszędzie tam, gdzie przy opisie przedmiotu zamówienia powołane są normy, aprobaty, specyfikacje techniczne i systemy odniesienia lub procesy technologiczne, bądź wskazane są znaki towarowe, patenty lub źródło pochodzenia, postanowienia te należy odczytywać jako przykładowe, a Wykonawca ma każdorazowo prawo zastosowania rozwiązania równoważnego. Dla udowodnienia Zamawiającemu równoważności zaproponowanego rozwiązania Wykonawca zobowiązany jest załączyć do oferty dokumenty, z których jednoznacznie będzie wynikał fakt równoważności rozwiązania.</w:t>
      </w:r>
    </w:p>
    <w:p w14:paraId="43517C1D" w14:textId="77777777" w:rsidR="00A03FAF" w:rsidRPr="00EF55A0" w:rsidRDefault="00A03FAF" w:rsidP="007C26AB">
      <w:pPr>
        <w:spacing w:after="0" w:line="240" w:lineRule="auto"/>
        <w:ind w:left="851"/>
        <w:rPr>
          <w:sz w:val="22"/>
          <w:szCs w:val="22"/>
        </w:rPr>
      </w:pPr>
    </w:p>
    <w:p w14:paraId="6199312B" w14:textId="4BB4D75C" w:rsidR="00A03FAF" w:rsidRPr="00EF55A0" w:rsidRDefault="00A03FAF" w:rsidP="007C26AB">
      <w:pPr>
        <w:numPr>
          <w:ilvl w:val="0"/>
          <w:numId w:val="17"/>
        </w:numPr>
        <w:spacing w:after="0" w:line="240" w:lineRule="auto"/>
        <w:ind w:left="851"/>
        <w:rPr>
          <w:sz w:val="22"/>
          <w:szCs w:val="22"/>
        </w:rPr>
      </w:pPr>
      <w:r w:rsidRPr="04B9E996">
        <w:rPr>
          <w:sz w:val="22"/>
          <w:szCs w:val="22"/>
        </w:rPr>
        <w:t xml:space="preserve">W całym procesie realizacji przedmiotu zamówienia Wykonawca będzie kierować się zasadą „nie czyń poważnych szkód [ang. „Do No </w:t>
      </w:r>
      <w:proofErr w:type="spellStart"/>
      <w:r w:rsidRPr="04B9E996">
        <w:rPr>
          <w:sz w:val="22"/>
          <w:szCs w:val="22"/>
        </w:rPr>
        <w:t>Significant</w:t>
      </w:r>
      <w:proofErr w:type="spellEnd"/>
      <w:r w:rsidRPr="04B9E996">
        <w:rPr>
          <w:sz w:val="22"/>
          <w:szCs w:val="22"/>
        </w:rPr>
        <w:t xml:space="preserve"> </w:t>
      </w:r>
      <w:proofErr w:type="spellStart"/>
      <w:r w:rsidRPr="04B9E996">
        <w:rPr>
          <w:sz w:val="22"/>
          <w:szCs w:val="22"/>
        </w:rPr>
        <w:t>Harm</w:t>
      </w:r>
      <w:proofErr w:type="spellEnd"/>
      <w:r w:rsidRPr="04B9E996">
        <w:rPr>
          <w:sz w:val="22"/>
          <w:szCs w:val="22"/>
        </w:rPr>
        <w:t xml:space="preserve">” (zasada DNSH)], w rozumieniu art. 17 rozporządzenia (UE) nr 2020/852 (rozporządzenie w sprawie taksonomii) oraz wytycznymi Komisji Europejskiej co do zastosowania zasady “nieczynienia znaczącej szkody” w odniesieniu do Rozporządzenia w sprawie RRF </w:t>
      </w:r>
    </w:p>
    <w:p w14:paraId="281341BF" w14:textId="72A6BD93" w:rsidR="00A03FAF" w:rsidRPr="00EF55A0" w:rsidRDefault="00A03FAF" w:rsidP="009A78DA">
      <w:pPr>
        <w:spacing w:after="0" w:line="240" w:lineRule="auto"/>
        <w:ind w:left="851"/>
        <w:rPr>
          <w:sz w:val="22"/>
          <w:szCs w:val="22"/>
        </w:rPr>
      </w:pPr>
      <w:r w:rsidRPr="04B9E996">
        <w:rPr>
          <w:sz w:val="22"/>
          <w:szCs w:val="22"/>
        </w:rPr>
        <w:t>z dnia 12.02.2021 r. lub do działań potwierdzających spełnienie wymagań, które wskażą taką zgodność na każdym etapie realizacji: planowania, organizacji oraz realizacji.</w:t>
      </w:r>
    </w:p>
    <w:p w14:paraId="05CE14BB" w14:textId="77777777" w:rsidR="00A03FAF" w:rsidRPr="00EF55A0" w:rsidRDefault="00A03FAF" w:rsidP="007C26AB">
      <w:pPr>
        <w:spacing w:after="0" w:line="240" w:lineRule="auto"/>
        <w:ind w:left="851"/>
        <w:rPr>
          <w:sz w:val="22"/>
          <w:szCs w:val="22"/>
        </w:rPr>
      </w:pPr>
    </w:p>
    <w:p w14:paraId="07E21A8F" w14:textId="39FCFE61" w:rsidR="00A03FAF" w:rsidRPr="007E3E8F" w:rsidRDefault="00A03FAF" w:rsidP="007C26AB">
      <w:pPr>
        <w:numPr>
          <w:ilvl w:val="0"/>
          <w:numId w:val="17"/>
        </w:numPr>
        <w:spacing w:after="0" w:line="240" w:lineRule="auto"/>
        <w:ind w:left="851"/>
        <w:rPr>
          <w:sz w:val="22"/>
          <w:szCs w:val="22"/>
        </w:rPr>
      </w:pPr>
      <w:r w:rsidRPr="04B9E996">
        <w:rPr>
          <w:sz w:val="22"/>
          <w:szCs w:val="22"/>
        </w:rPr>
        <w:t xml:space="preserve">Płatności na rzecz Wykonawcy za wykonanie przedmiotu umowy dokonywane będą </w:t>
      </w:r>
    </w:p>
    <w:p w14:paraId="4DFE0354" w14:textId="70038E52" w:rsidR="00A03FAF" w:rsidRPr="007E3E8F" w:rsidRDefault="56021C4E" w:rsidP="009A78DA">
      <w:pPr>
        <w:spacing w:after="0" w:line="240" w:lineRule="auto"/>
        <w:rPr>
          <w:sz w:val="22"/>
          <w:szCs w:val="22"/>
        </w:rPr>
      </w:pPr>
      <w:r w:rsidRPr="04B9E996">
        <w:rPr>
          <w:sz w:val="22"/>
          <w:szCs w:val="22"/>
        </w:rPr>
        <w:t xml:space="preserve">   </w:t>
      </w:r>
      <w:r w:rsidR="00A03FAF" w:rsidRPr="04B9E996">
        <w:rPr>
          <w:sz w:val="22"/>
          <w:szCs w:val="22"/>
        </w:rPr>
        <w:t>w walucie polskiej PLN</w:t>
      </w:r>
      <w:r w:rsidR="00A03FAF" w:rsidRPr="04B9E996">
        <w:rPr>
          <w:b/>
          <w:bCs/>
          <w:sz w:val="22"/>
          <w:szCs w:val="22"/>
        </w:rPr>
        <w:t xml:space="preserve"> </w:t>
      </w:r>
      <w:r w:rsidR="00A03FAF" w:rsidRPr="04B9E996">
        <w:rPr>
          <w:sz w:val="22"/>
          <w:szCs w:val="22"/>
        </w:rPr>
        <w:t>zgodnie z poniższym schematem:</w:t>
      </w:r>
    </w:p>
    <w:p w14:paraId="24D28C9A" w14:textId="77777777" w:rsidR="00A03FAF" w:rsidRPr="007E3E8F" w:rsidRDefault="00A03FAF" w:rsidP="00A03FAF">
      <w:pPr>
        <w:numPr>
          <w:ilvl w:val="1"/>
          <w:numId w:val="17"/>
        </w:numPr>
        <w:spacing w:after="0" w:line="240" w:lineRule="auto"/>
        <w:rPr>
          <w:sz w:val="22"/>
          <w:szCs w:val="22"/>
        </w:rPr>
      </w:pPr>
      <w:r w:rsidRPr="007E3E8F">
        <w:rPr>
          <w:sz w:val="22"/>
          <w:szCs w:val="22"/>
        </w:rPr>
        <w:t>20% ceny ofertowej – zaliczka na poczet realizacji zamówienia - 30 dni kalendarzowych od zawarcia umowy.</w:t>
      </w:r>
    </w:p>
    <w:p w14:paraId="1834F6AC" w14:textId="10A978F7" w:rsidR="00A03FAF" w:rsidRPr="007E3E8F" w:rsidRDefault="000614D2" w:rsidP="000614D2">
      <w:pPr>
        <w:numPr>
          <w:ilvl w:val="1"/>
          <w:numId w:val="17"/>
        </w:numPr>
        <w:spacing w:after="0" w:line="240" w:lineRule="auto"/>
        <w:rPr>
          <w:sz w:val="22"/>
          <w:szCs w:val="22"/>
        </w:rPr>
      </w:pPr>
      <w:r w:rsidRPr="007E3E8F">
        <w:rPr>
          <w:sz w:val="22"/>
          <w:szCs w:val="22"/>
        </w:rPr>
        <w:t>80</w:t>
      </w:r>
      <w:r w:rsidR="00A03FAF" w:rsidRPr="007E3E8F">
        <w:rPr>
          <w:sz w:val="22"/>
          <w:szCs w:val="22"/>
        </w:rPr>
        <w:t xml:space="preserve">% ceny ofertowej – po </w:t>
      </w:r>
      <w:r w:rsidRPr="007E3E8F">
        <w:rPr>
          <w:sz w:val="22"/>
          <w:szCs w:val="22"/>
        </w:rPr>
        <w:t xml:space="preserve">zakończeniu </w:t>
      </w:r>
      <w:r w:rsidR="00A84084" w:rsidRPr="007E3E8F">
        <w:rPr>
          <w:sz w:val="22"/>
          <w:szCs w:val="22"/>
        </w:rPr>
        <w:t>prac</w:t>
      </w:r>
      <w:r w:rsidR="008353D8" w:rsidRPr="007E3E8F">
        <w:rPr>
          <w:sz w:val="22"/>
          <w:szCs w:val="22"/>
        </w:rPr>
        <w:t xml:space="preserve"> związanych z niniejszym zapytaniem</w:t>
      </w:r>
      <w:r w:rsidR="00A84084" w:rsidRPr="007E3E8F">
        <w:rPr>
          <w:sz w:val="22"/>
          <w:szCs w:val="22"/>
        </w:rPr>
        <w:t xml:space="preserve"> </w:t>
      </w:r>
      <w:r w:rsidR="005E4479" w:rsidRPr="007E3E8F">
        <w:rPr>
          <w:sz w:val="22"/>
          <w:szCs w:val="22"/>
        </w:rPr>
        <w:t xml:space="preserve">i przekazaniu Zamawiającemu </w:t>
      </w:r>
      <w:r w:rsidR="00A84084" w:rsidRPr="007E3E8F">
        <w:rPr>
          <w:sz w:val="22"/>
          <w:szCs w:val="22"/>
        </w:rPr>
        <w:t>raportów</w:t>
      </w:r>
      <w:r w:rsidR="008353D8" w:rsidRPr="007E3E8F">
        <w:rPr>
          <w:sz w:val="22"/>
          <w:szCs w:val="22"/>
        </w:rPr>
        <w:t>: z</w:t>
      </w:r>
      <w:r w:rsidR="00A84084" w:rsidRPr="007E3E8F">
        <w:rPr>
          <w:sz w:val="22"/>
          <w:szCs w:val="22"/>
        </w:rPr>
        <w:t xml:space="preserve"> badań, niezależnej oceny bezpieczeństwa oraz raportów z oceny zgodności.</w:t>
      </w:r>
    </w:p>
    <w:p w14:paraId="7DD1C746" w14:textId="77777777" w:rsidR="00A03FAF" w:rsidRPr="00534BDD" w:rsidRDefault="00A03FAF" w:rsidP="00A03FAF">
      <w:pPr>
        <w:spacing w:after="0" w:line="240" w:lineRule="auto"/>
        <w:rPr>
          <w:sz w:val="22"/>
          <w:szCs w:val="22"/>
        </w:rPr>
      </w:pPr>
    </w:p>
    <w:p w14:paraId="73D6D6DE" w14:textId="77777777" w:rsidR="00A03FAF" w:rsidRPr="00EF55A0" w:rsidRDefault="00A03FAF" w:rsidP="00A03FAF">
      <w:pPr>
        <w:numPr>
          <w:ilvl w:val="0"/>
          <w:numId w:val="5"/>
        </w:numPr>
        <w:spacing w:after="0" w:line="240" w:lineRule="auto"/>
        <w:rPr>
          <w:sz w:val="22"/>
          <w:szCs w:val="22"/>
        </w:rPr>
      </w:pPr>
      <w:r w:rsidRPr="00EF55A0">
        <w:rPr>
          <w:b/>
          <w:sz w:val="22"/>
          <w:szCs w:val="22"/>
        </w:rPr>
        <w:t>PRZYGOTOWANIE OFERTY</w:t>
      </w:r>
      <w:r w:rsidRPr="00EF55A0">
        <w:rPr>
          <w:sz w:val="22"/>
          <w:szCs w:val="22"/>
        </w:rPr>
        <w:t xml:space="preserve"> </w:t>
      </w:r>
    </w:p>
    <w:p w14:paraId="13FDE808" w14:textId="77777777" w:rsidR="00A03FAF" w:rsidRPr="00EF55A0" w:rsidRDefault="00A03FAF" w:rsidP="00A03FAF">
      <w:pPr>
        <w:spacing w:after="0" w:line="240" w:lineRule="auto"/>
        <w:rPr>
          <w:sz w:val="22"/>
          <w:szCs w:val="22"/>
        </w:rPr>
      </w:pPr>
    </w:p>
    <w:p w14:paraId="0EBB253E" w14:textId="77777777" w:rsidR="00A03FAF" w:rsidRPr="00EF55A0" w:rsidRDefault="00A03FAF" w:rsidP="007C26AB">
      <w:pPr>
        <w:numPr>
          <w:ilvl w:val="0"/>
          <w:numId w:val="18"/>
        </w:numPr>
        <w:spacing w:after="0" w:line="240" w:lineRule="auto"/>
        <w:ind w:left="993"/>
        <w:rPr>
          <w:bCs/>
          <w:sz w:val="22"/>
          <w:szCs w:val="22"/>
        </w:rPr>
      </w:pPr>
      <w:r w:rsidRPr="00EF55A0">
        <w:rPr>
          <w:bCs/>
          <w:sz w:val="22"/>
          <w:szCs w:val="22"/>
        </w:rPr>
        <w:t>Ofertę należy złożyć za pośrednictwem Bazy konkurencyjności na formularzach, których wzory stanowią załączniki do niniejszego Zapytania ofertowego:</w:t>
      </w:r>
    </w:p>
    <w:p w14:paraId="3C90870D" w14:textId="77777777" w:rsidR="00A03FAF" w:rsidRPr="00EF55A0" w:rsidRDefault="00A03FAF" w:rsidP="007C26AB">
      <w:pPr>
        <w:spacing w:after="0" w:line="240" w:lineRule="auto"/>
        <w:ind w:left="993"/>
        <w:rPr>
          <w:bCs/>
          <w:sz w:val="22"/>
          <w:szCs w:val="22"/>
        </w:rPr>
      </w:pPr>
    </w:p>
    <w:p w14:paraId="0F99DB29" w14:textId="77777777" w:rsidR="00A03FAF" w:rsidRPr="00EF55A0" w:rsidRDefault="00A03FAF" w:rsidP="007C26AB">
      <w:pPr>
        <w:numPr>
          <w:ilvl w:val="1"/>
          <w:numId w:val="19"/>
        </w:numPr>
        <w:spacing w:after="0" w:line="240" w:lineRule="auto"/>
        <w:ind w:left="993"/>
        <w:rPr>
          <w:bCs/>
          <w:sz w:val="22"/>
          <w:szCs w:val="22"/>
        </w:rPr>
      </w:pPr>
      <w:r w:rsidRPr="00EF55A0">
        <w:rPr>
          <w:bCs/>
          <w:sz w:val="22"/>
          <w:szCs w:val="22"/>
        </w:rPr>
        <w:t xml:space="preserve">Załącznik nr 1: </w:t>
      </w:r>
      <w:r w:rsidRPr="00EF55A0">
        <w:rPr>
          <w:bCs/>
          <w:i/>
          <w:sz w:val="22"/>
          <w:szCs w:val="22"/>
        </w:rPr>
        <w:t xml:space="preserve">Formularz ofertowy </w:t>
      </w:r>
      <w:r w:rsidRPr="00EF55A0">
        <w:rPr>
          <w:bCs/>
          <w:iCs/>
          <w:sz w:val="22"/>
          <w:szCs w:val="22"/>
        </w:rPr>
        <w:t>– podpisany przez Wykonawcę,</w:t>
      </w:r>
    </w:p>
    <w:p w14:paraId="1C797AC7" w14:textId="77777777" w:rsidR="00A03FAF" w:rsidRPr="00EF55A0" w:rsidRDefault="00A03FAF" w:rsidP="007C26AB">
      <w:pPr>
        <w:spacing w:after="0" w:line="240" w:lineRule="auto"/>
        <w:ind w:left="993"/>
        <w:rPr>
          <w:bCs/>
          <w:sz w:val="22"/>
          <w:szCs w:val="22"/>
        </w:rPr>
      </w:pPr>
    </w:p>
    <w:p w14:paraId="7B67F7AF" w14:textId="77777777" w:rsidR="00A03FAF" w:rsidRPr="00EF55A0" w:rsidRDefault="00A03FAF" w:rsidP="007C26AB">
      <w:pPr>
        <w:numPr>
          <w:ilvl w:val="1"/>
          <w:numId w:val="19"/>
        </w:numPr>
        <w:spacing w:after="0" w:line="240" w:lineRule="auto"/>
        <w:ind w:left="993"/>
        <w:rPr>
          <w:bCs/>
          <w:iCs/>
          <w:sz w:val="22"/>
          <w:szCs w:val="22"/>
        </w:rPr>
      </w:pPr>
      <w:r w:rsidRPr="00EF55A0">
        <w:rPr>
          <w:bCs/>
          <w:sz w:val="22"/>
          <w:szCs w:val="22"/>
        </w:rPr>
        <w:t>Załącznik nr 2:</w:t>
      </w:r>
      <w:r w:rsidRPr="00EF55A0">
        <w:rPr>
          <w:bCs/>
          <w:i/>
          <w:sz w:val="22"/>
          <w:szCs w:val="22"/>
        </w:rPr>
        <w:t xml:space="preserve"> </w:t>
      </w:r>
      <w:r w:rsidRPr="00EF55A0">
        <w:rPr>
          <w:i/>
          <w:sz w:val="22"/>
          <w:szCs w:val="22"/>
        </w:rPr>
        <w:t xml:space="preserve">Oświadczenie o spełnieniu warunków udziału w postępowaniu </w:t>
      </w:r>
      <w:r w:rsidRPr="00EF55A0">
        <w:rPr>
          <w:iCs/>
          <w:sz w:val="22"/>
          <w:szCs w:val="22"/>
        </w:rPr>
        <w:t>– podpisane przez Wykonawcę,</w:t>
      </w:r>
    </w:p>
    <w:p w14:paraId="5E95FB25" w14:textId="77777777" w:rsidR="00A03FAF" w:rsidRPr="00EF55A0" w:rsidRDefault="00A03FAF" w:rsidP="007C26AB">
      <w:pPr>
        <w:spacing w:after="0" w:line="240" w:lineRule="auto"/>
        <w:ind w:left="993"/>
        <w:rPr>
          <w:bCs/>
          <w:iCs/>
          <w:sz w:val="22"/>
          <w:szCs w:val="22"/>
        </w:rPr>
      </w:pPr>
    </w:p>
    <w:p w14:paraId="3AD09CF9" w14:textId="77777777" w:rsidR="00A03FAF" w:rsidRPr="00EF55A0" w:rsidRDefault="00A03FAF" w:rsidP="007C26AB">
      <w:pPr>
        <w:numPr>
          <w:ilvl w:val="1"/>
          <w:numId w:val="19"/>
        </w:numPr>
        <w:spacing w:after="0" w:line="240" w:lineRule="auto"/>
        <w:ind w:left="993"/>
        <w:rPr>
          <w:i/>
          <w:sz w:val="22"/>
          <w:szCs w:val="22"/>
        </w:rPr>
      </w:pPr>
      <w:r w:rsidRPr="00EF55A0">
        <w:rPr>
          <w:iCs/>
          <w:sz w:val="22"/>
          <w:szCs w:val="22"/>
        </w:rPr>
        <w:t>Załącznik nr 3:</w:t>
      </w:r>
      <w:r w:rsidRPr="00EF55A0">
        <w:rPr>
          <w:i/>
          <w:sz w:val="22"/>
          <w:szCs w:val="22"/>
        </w:rPr>
        <w:t xml:space="preserve"> Wykaz wykonanych usług </w:t>
      </w:r>
      <w:r w:rsidRPr="00EF55A0">
        <w:rPr>
          <w:iCs/>
          <w:sz w:val="22"/>
          <w:szCs w:val="22"/>
        </w:rPr>
        <w:t>– podpisany przez Wykonawcę,</w:t>
      </w:r>
    </w:p>
    <w:p w14:paraId="7022D0D3" w14:textId="77777777" w:rsidR="00A03FAF" w:rsidRPr="00EF55A0" w:rsidRDefault="00A03FAF" w:rsidP="007C26AB">
      <w:pPr>
        <w:spacing w:after="0" w:line="240" w:lineRule="auto"/>
        <w:ind w:left="993"/>
        <w:rPr>
          <w:i/>
          <w:sz w:val="22"/>
          <w:szCs w:val="22"/>
        </w:rPr>
      </w:pPr>
    </w:p>
    <w:p w14:paraId="34D902FD" w14:textId="6357D73D" w:rsidR="00A03FAF" w:rsidRPr="00EF55A0" w:rsidRDefault="00A03FAF" w:rsidP="04B9E996">
      <w:pPr>
        <w:numPr>
          <w:ilvl w:val="1"/>
          <w:numId w:val="19"/>
        </w:numPr>
        <w:spacing w:after="0" w:line="240" w:lineRule="auto"/>
        <w:ind w:left="993"/>
        <w:rPr>
          <w:sz w:val="22"/>
          <w:szCs w:val="22"/>
        </w:rPr>
      </w:pPr>
      <w:r w:rsidRPr="04B9E996">
        <w:rPr>
          <w:sz w:val="22"/>
          <w:szCs w:val="22"/>
        </w:rPr>
        <w:t xml:space="preserve">Dokumenty potwierdzające spełnianie warunków </w:t>
      </w:r>
      <w:r w:rsidR="79A0939E" w:rsidRPr="04B9E996">
        <w:rPr>
          <w:sz w:val="22"/>
          <w:szCs w:val="22"/>
        </w:rPr>
        <w:t>odnośnie do</w:t>
      </w:r>
      <w:r w:rsidRPr="04B9E996">
        <w:rPr>
          <w:sz w:val="22"/>
          <w:szCs w:val="22"/>
        </w:rPr>
        <w:t xml:space="preserve"> wiedzy </w:t>
      </w:r>
    </w:p>
    <w:p w14:paraId="02B21CBA" w14:textId="29F1F0A3" w:rsidR="00A03FAF" w:rsidRPr="00EF55A0" w:rsidRDefault="00A03FAF" w:rsidP="04B9E996">
      <w:pPr>
        <w:spacing w:after="0" w:line="240" w:lineRule="auto"/>
        <w:ind w:left="285" w:firstLine="708"/>
        <w:rPr>
          <w:sz w:val="22"/>
          <w:szCs w:val="22"/>
        </w:rPr>
      </w:pPr>
      <w:r w:rsidRPr="04B9E996">
        <w:rPr>
          <w:sz w:val="22"/>
          <w:szCs w:val="22"/>
        </w:rPr>
        <w:t>i doświadczenia, o których mowa w pkt. III.3 Zapytania ofertowego,</w:t>
      </w:r>
    </w:p>
    <w:p w14:paraId="0604B89B" w14:textId="77777777" w:rsidR="00A03FAF" w:rsidRPr="00EF55A0" w:rsidRDefault="00A03FAF" w:rsidP="007C26AB">
      <w:pPr>
        <w:spacing w:after="0" w:line="240" w:lineRule="auto"/>
        <w:ind w:left="993"/>
        <w:rPr>
          <w:bCs/>
          <w:sz w:val="22"/>
          <w:szCs w:val="22"/>
        </w:rPr>
      </w:pPr>
    </w:p>
    <w:p w14:paraId="183981D6" w14:textId="77777777" w:rsidR="00A03FAF" w:rsidRPr="00EF55A0" w:rsidRDefault="00A03FAF" w:rsidP="007C26AB">
      <w:pPr>
        <w:numPr>
          <w:ilvl w:val="1"/>
          <w:numId w:val="19"/>
        </w:numPr>
        <w:spacing w:after="0" w:line="240" w:lineRule="auto"/>
        <w:ind w:left="993"/>
        <w:rPr>
          <w:bCs/>
          <w:sz w:val="22"/>
          <w:szCs w:val="22"/>
        </w:rPr>
      </w:pPr>
      <w:r w:rsidRPr="00EF55A0">
        <w:rPr>
          <w:bCs/>
          <w:sz w:val="22"/>
          <w:szCs w:val="22"/>
        </w:rPr>
        <w:t xml:space="preserve">Aktualny (wystawiony nie wcześniej niż 6 miesięcy przed dniem składania ofert) odpis z właściwego rejestru (KRS) lub z centralnej ewidencji i informacji o działalności gospodarczej (a w przypadku podmiotów </w:t>
      </w:r>
      <w:r w:rsidRPr="00EF55A0">
        <w:rPr>
          <w:sz w:val="22"/>
          <w:szCs w:val="22"/>
        </w:rPr>
        <w:t>spoza RP - równoważne dokumenty z rejestrów zagranicznych),</w:t>
      </w:r>
    </w:p>
    <w:p w14:paraId="71369CBF" w14:textId="77777777" w:rsidR="00A03FAF" w:rsidRPr="00EF55A0" w:rsidRDefault="00A03FAF" w:rsidP="00A03FAF">
      <w:pPr>
        <w:spacing w:after="0" w:line="240" w:lineRule="auto"/>
        <w:rPr>
          <w:bCs/>
          <w:sz w:val="22"/>
          <w:szCs w:val="22"/>
        </w:rPr>
      </w:pPr>
    </w:p>
    <w:p w14:paraId="57283975" w14:textId="77777777" w:rsidR="00A03FAF" w:rsidRPr="00EF55A0" w:rsidRDefault="00A03FAF" w:rsidP="007C26AB">
      <w:pPr>
        <w:numPr>
          <w:ilvl w:val="1"/>
          <w:numId w:val="19"/>
        </w:numPr>
        <w:spacing w:after="0" w:line="240" w:lineRule="auto"/>
        <w:ind w:left="993"/>
        <w:rPr>
          <w:bCs/>
          <w:sz w:val="22"/>
          <w:szCs w:val="22"/>
        </w:rPr>
      </w:pPr>
      <w:r w:rsidRPr="00EF55A0">
        <w:rPr>
          <w:bCs/>
          <w:sz w:val="22"/>
          <w:szCs w:val="22"/>
        </w:rPr>
        <w:t>Pełnomocnictwo do reprezentowania Wykonawcy (o ile ofertę składa pełnomocnik) – podpisane przez właściwą osobę uprawnioną do reprezentacji mocodawcy.</w:t>
      </w:r>
    </w:p>
    <w:p w14:paraId="3D3110E6" w14:textId="77777777" w:rsidR="00A03FAF" w:rsidRPr="00EF55A0" w:rsidRDefault="00A03FAF" w:rsidP="00A03FAF">
      <w:pPr>
        <w:spacing w:after="0" w:line="240" w:lineRule="auto"/>
        <w:rPr>
          <w:bCs/>
          <w:sz w:val="22"/>
          <w:szCs w:val="22"/>
        </w:rPr>
      </w:pPr>
    </w:p>
    <w:p w14:paraId="1E6227C4" w14:textId="77777777" w:rsidR="00A03FAF" w:rsidRPr="00EF55A0" w:rsidRDefault="00A03FAF" w:rsidP="00544727">
      <w:pPr>
        <w:spacing w:after="0" w:line="240" w:lineRule="auto"/>
        <w:ind w:left="284"/>
        <w:rPr>
          <w:bCs/>
          <w:sz w:val="22"/>
          <w:szCs w:val="22"/>
        </w:rPr>
      </w:pPr>
      <w:r w:rsidRPr="00EF55A0">
        <w:rPr>
          <w:bCs/>
          <w:sz w:val="22"/>
          <w:szCs w:val="22"/>
        </w:rPr>
        <w:t>Wszelkie załączniki, które wskazano, powyżej jako wymagające podpisu należy opatrzyć kwalifikowanym podpisem elektronicznym, złożonym przez osobę (osoby) upoważnione do złożenia oferty w imieniu Wykonawcy. Pełnomocnictwo (o ile ofertę składa pełnomocnik) należy opatrzyć kwalifikowanym podpisem elektronicznym złożonym przez osobę (osoby) upoważnioną (e) do reprezentacji mocodawcy.</w:t>
      </w:r>
    </w:p>
    <w:p w14:paraId="369C465F" w14:textId="77777777" w:rsidR="00A03FAF" w:rsidRPr="00EF55A0" w:rsidRDefault="00A03FAF" w:rsidP="00544727">
      <w:pPr>
        <w:spacing w:after="0" w:line="240" w:lineRule="auto"/>
        <w:ind w:left="284"/>
        <w:rPr>
          <w:bCs/>
          <w:sz w:val="22"/>
          <w:szCs w:val="22"/>
        </w:rPr>
      </w:pPr>
    </w:p>
    <w:p w14:paraId="24447EE2" w14:textId="77777777" w:rsidR="00A03FAF" w:rsidRPr="00EF55A0" w:rsidRDefault="00A03FAF" w:rsidP="00544727">
      <w:pPr>
        <w:spacing w:after="0" w:line="240" w:lineRule="auto"/>
        <w:ind w:left="284"/>
        <w:rPr>
          <w:bCs/>
          <w:sz w:val="22"/>
          <w:szCs w:val="22"/>
        </w:rPr>
      </w:pPr>
      <w:r w:rsidRPr="00EF55A0">
        <w:rPr>
          <w:bCs/>
          <w:sz w:val="22"/>
          <w:szCs w:val="22"/>
        </w:rPr>
        <w:t xml:space="preserve">Oferta musi być kompletna, tzn. zawierać wszystkie ww. załączniki oraz dokumenty. </w:t>
      </w:r>
    </w:p>
    <w:p w14:paraId="72C46BCE" w14:textId="77777777" w:rsidR="00A03FAF" w:rsidRPr="00EF55A0" w:rsidRDefault="00A03FAF" w:rsidP="00544727">
      <w:pPr>
        <w:spacing w:after="0" w:line="240" w:lineRule="auto"/>
        <w:ind w:left="284"/>
        <w:rPr>
          <w:bCs/>
          <w:sz w:val="22"/>
          <w:szCs w:val="22"/>
        </w:rPr>
      </w:pPr>
    </w:p>
    <w:p w14:paraId="7468B784" w14:textId="77777777" w:rsidR="00A03FAF" w:rsidRPr="00EF55A0" w:rsidRDefault="00A03FAF" w:rsidP="00544727">
      <w:pPr>
        <w:spacing w:after="0" w:line="240" w:lineRule="auto"/>
        <w:ind w:left="284"/>
        <w:rPr>
          <w:b/>
          <w:bCs/>
          <w:sz w:val="22"/>
          <w:szCs w:val="22"/>
        </w:rPr>
      </w:pPr>
      <w:r w:rsidRPr="00EF55A0">
        <w:rPr>
          <w:b/>
          <w:bCs/>
          <w:sz w:val="22"/>
          <w:szCs w:val="22"/>
        </w:rPr>
        <w:t>Oferta niezgodna z wymaganiami wynikającymi z niniejszego Zapytania ofertowego, niezgodna co do treści z wymaganiami opisu przedmiotu zamówienia lub w której formularz oferty nie zostanie podpisany nie będzie rozpatrywana i zostanie odrzucona.</w:t>
      </w:r>
    </w:p>
    <w:p w14:paraId="7055428E" w14:textId="77777777" w:rsidR="00A03FAF" w:rsidRPr="00EF55A0" w:rsidRDefault="00A03FAF" w:rsidP="00544727">
      <w:pPr>
        <w:spacing w:after="0" w:line="240" w:lineRule="auto"/>
        <w:ind w:left="284"/>
        <w:rPr>
          <w:b/>
          <w:bCs/>
          <w:sz w:val="22"/>
          <w:szCs w:val="22"/>
        </w:rPr>
      </w:pPr>
    </w:p>
    <w:p w14:paraId="462F00EE" w14:textId="2436A3D9" w:rsidR="00A03FAF" w:rsidRPr="00EF55A0" w:rsidRDefault="00A03FAF" w:rsidP="04B9E996">
      <w:pPr>
        <w:numPr>
          <w:ilvl w:val="0"/>
          <w:numId w:val="18"/>
        </w:numPr>
        <w:spacing w:after="0" w:line="240" w:lineRule="auto"/>
        <w:ind w:left="851"/>
        <w:rPr>
          <w:sz w:val="22"/>
          <w:szCs w:val="22"/>
        </w:rPr>
      </w:pPr>
      <w:r w:rsidRPr="04B9E996">
        <w:rPr>
          <w:sz w:val="22"/>
          <w:szCs w:val="22"/>
        </w:rPr>
        <w:t xml:space="preserve">Oferta musi być wypełniona w sposób czytelny w języku polskim. W przypadku załączenia do oferty dokumentów w językach innych niż język polski, Zamawiający wymaga załączenia do oferty także ich tłumaczenia zwykłego na język polski potwierdzonego przez Wykonawcę za zgodność z oryginałem. Postępowanie o udzielenie zamówienia prowadzone jest w języku polskim. Wszelka korespondencja </w:t>
      </w:r>
    </w:p>
    <w:p w14:paraId="11E72851" w14:textId="4580591C" w:rsidR="00A03FAF" w:rsidRPr="00EF55A0" w:rsidRDefault="00A03FAF" w:rsidP="04B9E996">
      <w:pPr>
        <w:spacing w:after="0" w:line="240" w:lineRule="auto"/>
        <w:ind w:left="708" w:firstLine="143"/>
        <w:rPr>
          <w:sz w:val="22"/>
          <w:szCs w:val="22"/>
        </w:rPr>
      </w:pPr>
      <w:r w:rsidRPr="04B9E996">
        <w:rPr>
          <w:sz w:val="22"/>
          <w:szCs w:val="22"/>
        </w:rPr>
        <w:t>w związku z postępowaniem będzie prowadzona w języku polskim.</w:t>
      </w:r>
    </w:p>
    <w:p w14:paraId="6C026019" w14:textId="77777777" w:rsidR="00A03FAF" w:rsidRPr="00EF55A0" w:rsidRDefault="00A03FAF" w:rsidP="007C26AB">
      <w:pPr>
        <w:spacing w:after="0" w:line="240" w:lineRule="auto"/>
        <w:ind w:left="851"/>
        <w:rPr>
          <w:bCs/>
          <w:sz w:val="22"/>
          <w:szCs w:val="22"/>
        </w:rPr>
      </w:pPr>
    </w:p>
    <w:p w14:paraId="7677D9E1" w14:textId="1E21AF58" w:rsidR="00A03FAF" w:rsidRPr="00EF55A0" w:rsidRDefault="00A03FAF" w:rsidP="04B9E996">
      <w:pPr>
        <w:numPr>
          <w:ilvl w:val="0"/>
          <w:numId w:val="18"/>
        </w:numPr>
        <w:spacing w:after="0" w:line="240" w:lineRule="auto"/>
        <w:ind w:left="851"/>
        <w:rPr>
          <w:sz w:val="22"/>
          <w:szCs w:val="22"/>
        </w:rPr>
      </w:pPr>
      <w:r w:rsidRPr="04B9E996">
        <w:rPr>
          <w:sz w:val="22"/>
          <w:szCs w:val="22"/>
        </w:rPr>
        <w:t xml:space="preserve">Ofertę wraz z wymaganymi załącznikami należy złożyć </w:t>
      </w:r>
      <w:r w:rsidRPr="04B9E996">
        <w:rPr>
          <w:b/>
          <w:bCs/>
          <w:sz w:val="22"/>
          <w:szCs w:val="22"/>
        </w:rPr>
        <w:t xml:space="preserve">do dnia </w:t>
      </w:r>
      <w:r w:rsidR="007C26AB" w:rsidRPr="04B9E996">
        <w:rPr>
          <w:b/>
          <w:bCs/>
          <w:sz w:val="22"/>
          <w:szCs w:val="22"/>
        </w:rPr>
        <w:t>15</w:t>
      </w:r>
      <w:r w:rsidRPr="04B9E996">
        <w:rPr>
          <w:b/>
          <w:bCs/>
          <w:sz w:val="22"/>
          <w:szCs w:val="22"/>
        </w:rPr>
        <w:t xml:space="preserve"> </w:t>
      </w:r>
      <w:r w:rsidR="007C26AB" w:rsidRPr="04B9E996">
        <w:rPr>
          <w:b/>
          <w:bCs/>
          <w:sz w:val="22"/>
          <w:szCs w:val="22"/>
        </w:rPr>
        <w:t>kwietnia</w:t>
      </w:r>
      <w:r w:rsidRPr="04B9E996">
        <w:rPr>
          <w:b/>
          <w:bCs/>
          <w:sz w:val="22"/>
          <w:szCs w:val="22"/>
        </w:rPr>
        <w:t xml:space="preserve"> 202</w:t>
      </w:r>
      <w:r w:rsidR="007C26AB" w:rsidRPr="04B9E996">
        <w:rPr>
          <w:b/>
          <w:bCs/>
          <w:sz w:val="22"/>
          <w:szCs w:val="22"/>
        </w:rPr>
        <w:t>6</w:t>
      </w:r>
      <w:r w:rsidRPr="04B9E996">
        <w:rPr>
          <w:b/>
          <w:bCs/>
          <w:sz w:val="22"/>
          <w:szCs w:val="22"/>
        </w:rPr>
        <w:t xml:space="preserve"> r. </w:t>
      </w:r>
    </w:p>
    <w:p w14:paraId="322D9386" w14:textId="4C601E85" w:rsidR="00A03FAF" w:rsidRPr="00EF55A0" w:rsidRDefault="00A03FAF" w:rsidP="04B9E996">
      <w:pPr>
        <w:spacing w:after="0" w:line="240" w:lineRule="auto"/>
        <w:ind w:left="851"/>
        <w:rPr>
          <w:sz w:val="22"/>
          <w:szCs w:val="22"/>
        </w:rPr>
      </w:pPr>
      <w:r w:rsidRPr="04B9E996">
        <w:rPr>
          <w:sz w:val="22"/>
          <w:szCs w:val="22"/>
        </w:rPr>
        <w:t xml:space="preserve">w Bazie konkurencyjności. </w:t>
      </w:r>
    </w:p>
    <w:p w14:paraId="198139A6" w14:textId="77777777" w:rsidR="00A03FAF" w:rsidRPr="00EF55A0" w:rsidRDefault="00A03FAF" w:rsidP="007C26AB">
      <w:pPr>
        <w:spacing w:after="0" w:line="240" w:lineRule="auto"/>
        <w:ind w:left="851"/>
        <w:rPr>
          <w:bCs/>
          <w:sz w:val="22"/>
          <w:szCs w:val="22"/>
        </w:rPr>
      </w:pPr>
      <w:r w:rsidRPr="00EF55A0">
        <w:rPr>
          <w:bCs/>
          <w:sz w:val="22"/>
          <w:szCs w:val="22"/>
        </w:rPr>
        <w:tab/>
      </w:r>
    </w:p>
    <w:p w14:paraId="0D8D511A" w14:textId="77777777" w:rsidR="00A03FAF" w:rsidRPr="00EF55A0" w:rsidRDefault="00A03FAF" w:rsidP="007C26AB">
      <w:pPr>
        <w:numPr>
          <w:ilvl w:val="0"/>
          <w:numId w:val="18"/>
        </w:numPr>
        <w:spacing w:after="0" w:line="240" w:lineRule="auto"/>
        <w:ind w:left="851"/>
        <w:rPr>
          <w:bCs/>
          <w:sz w:val="22"/>
          <w:szCs w:val="22"/>
        </w:rPr>
      </w:pPr>
      <w:r w:rsidRPr="00EF55A0">
        <w:rPr>
          <w:bCs/>
          <w:sz w:val="22"/>
          <w:szCs w:val="22"/>
        </w:rPr>
        <w:t>Wykonawca może przed upływem terminu składania ofert zmienić lub wycofać ofertę.</w:t>
      </w:r>
    </w:p>
    <w:p w14:paraId="016D03FA" w14:textId="77777777" w:rsidR="00A03FAF" w:rsidRPr="00EF55A0" w:rsidRDefault="00A03FAF" w:rsidP="007C26AB">
      <w:pPr>
        <w:spacing w:after="0" w:line="240" w:lineRule="auto"/>
        <w:ind w:left="851"/>
        <w:rPr>
          <w:bCs/>
          <w:sz w:val="22"/>
          <w:szCs w:val="22"/>
        </w:rPr>
      </w:pPr>
    </w:p>
    <w:p w14:paraId="4E3E43C5" w14:textId="77777777" w:rsidR="00A03FAF" w:rsidRPr="00EF55A0" w:rsidRDefault="00A03FAF" w:rsidP="007C26AB">
      <w:pPr>
        <w:numPr>
          <w:ilvl w:val="0"/>
          <w:numId w:val="18"/>
        </w:numPr>
        <w:spacing w:after="0" w:line="240" w:lineRule="auto"/>
        <w:ind w:left="851"/>
        <w:rPr>
          <w:bCs/>
          <w:sz w:val="22"/>
          <w:szCs w:val="22"/>
        </w:rPr>
      </w:pPr>
      <w:r w:rsidRPr="00EF55A0">
        <w:rPr>
          <w:sz w:val="22"/>
          <w:szCs w:val="22"/>
        </w:rPr>
        <w:t>Zamawiający nie przewiduje zwrotu kosztów poniesionych przez Wykonawców w związku z przygotowaniem i złożeniem ofert.</w:t>
      </w:r>
    </w:p>
    <w:p w14:paraId="45BAAE04" w14:textId="77777777" w:rsidR="00A03FAF" w:rsidRPr="00EF55A0" w:rsidRDefault="00A03FAF" w:rsidP="007C26AB">
      <w:pPr>
        <w:spacing w:after="0" w:line="240" w:lineRule="auto"/>
        <w:ind w:left="851"/>
        <w:rPr>
          <w:bCs/>
          <w:sz w:val="22"/>
          <w:szCs w:val="22"/>
        </w:rPr>
      </w:pPr>
      <w:r w:rsidRPr="00EF55A0">
        <w:rPr>
          <w:bCs/>
          <w:sz w:val="22"/>
          <w:szCs w:val="22"/>
        </w:rPr>
        <w:tab/>
      </w:r>
    </w:p>
    <w:p w14:paraId="2AEDCAA0" w14:textId="6ED63E85" w:rsidR="00A03FAF" w:rsidRPr="00EF55A0" w:rsidRDefault="00A03FAF" w:rsidP="04B9E996">
      <w:pPr>
        <w:numPr>
          <w:ilvl w:val="0"/>
          <w:numId w:val="18"/>
        </w:numPr>
        <w:spacing w:after="0" w:line="240" w:lineRule="auto"/>
        <w:ind w:left="851"/>
        <w:rPr>
          <w:sz w:val="22"/>
          <w:szCs w:val="22"/>
        </w:rPr>
      </w:pPr>
      <w:r w:rsidRPr="04B9E996">
        <w:rPr>
          <w:sz w:val="22"/>
          <w:szCs w:val="22"/>
        </w:rPr>
        <w:t xml:space="preserve">Zamawiający zastrzega sobie prawo szczegółowego sprawdzenia stanu faktycznego </w:t>
      </w:r>
    </w:p>
    <w:p w14:paraId="25B29F67" w14:textId="7F208B03" w:rsidR="00A03FAF" w:rsidRPr="00EF55A0" w:rsidRDefault="00A03FAF" w:rsidP="04B9E996">
      <w:pPr>
        <w:spacing w:after="0" w:line="240" w:lineRule="auto"/>
        <w:ind w:left="851"/>
        <w:rPr>
          <w:sz w:val="22"/>
          <w:szCs w:val="22"/>
        </w:rPr>
      </w:pPr>
      <w:r w:rsidRPr="04B9E996">
        <w:rPr>
          <w:sz w:val="22"/>
          <w:szCs w:val="22"/>
        </w:rPr>
        <w:t xml:space="preserve">z przedłożoną ofertą, w tym również poprzez wezwanie Wykonawcy do wyjaśnienia treści dokumentów lub przedłożenia dodatkowych dokumentów. W szczególności Zamawiający będzie miał prawo żądać wyjaśnień w przypadku podejrzenia rażąco niskiej ceny. Obowiązek wykazania, że oferta nie zawiera rażąco niskiej ceny spoczywa na Wykonawcy. </w:t>
      </w:r>
    </w:p>
    <w:p w14:paraId="509A04FD" w14:textId="77777777" w:rsidR="00A03FAF" w:rsidRPr="00EF55A0" w:rsidRDefault="00A03FAF" w:rsidP="007C26AB">
      <w:pPr>
        <w:spacing w:after="0" w:line="240" w:lineRule="auto"/>
        <w:ind w:left="851"/>
        <w:rPr>
          <w:bCs/>
          <w:sz w:val="22"/>
          <w:szCs w:val="22"/>
        </w:rPr>
      </w:pPr>
    </w:p>
    <w:p w14:paraId="3FBE3E31" w14:textId="0747F10A" w:rsidR="00A03FAF" w:rsidRPr="00EF55A0" w:rsidRDefault="00A03FAF" w:rsidP="007C26AB">
      <w:pPr>
        <w:numPr>
          <w:ilvl w:val="0"/>
          <w:numId w:val="18"/>
        </w:numPr>
        <w:spacing w:after="0" w:line="240" w:lineRule="auto"/>
        <w:ind w:left="851"/>
        <w:rPr>
          <w:bCs/>
          <w:sz w:val="22"/>
          <w:szCs w:val="22"/>
        </w:rPr>
      </w:pPr>
      <w:r w:rsidRPr="00EF55A0">
        <w:rPr>
          <w:bCs/>
          <w:sz w:val="22"/>
          <w:szCs w:val="22"/>
        </w:rPr>
        <w:t xml:space="preserve">W przypadku, jeżeli składane w przedmiotowym postępowaniu dokumenty podlegają ochronie w zakresie i na zasadach przewidzianych w przepisach o ochronie informacji niejawnych oraz o ochronie innych tajemnic ustawowo chronionych bądź ze względu na </w:t>
      </w:r>
      <w:r w:rsidRPr="00EF55A0">
        <w:rPr>
          <w:bCs/>
          <w:sz w:val="22"/>
          <w:szCs w:val="22"/>
        </w:rPr>
        <w:lastRenderedPageBreak/>
        <w:t>prywatność osoby fizycznej lub tajemnicę przedsiębiorcy, Wykonawca zobowiązany jest poinformować o takim fakcie Zamawiającego, składając wraz z ofertą stosowne oświadczenie. Oświadczenie powinno zostać uzasadnione oraz wyraźnie wskazywać, które dokumenty podlegają ochronie. Brak oświadczenia nie będzie skutkował uznaniem oferty za niekompletną.</w:t>
      </w:r>
    </w:p>
    <w:p w14:paraId="0064C74E" w14:textId="77777777" w:rsidR="00A03FAF" w:rsidRPr="00EF55A0" w:rsidRDefault="00A03FAF" w:rsidP="007C26AB">
      <w:pPr>
        <w:spacing w:after="0" w:line="240" w:lineRule="auto"/>
        <w:ind w:left="851"/>
        <w:rPr>
          <w:bCs/>
          <w:sz w:val="22"/>
          <w:szCs w:val="22"/>
        </w:rPr>
      </w:pPr>
      <w:r w:rsidRPr="00EF55A0">
        <w:rPr>
          <w:bCs/>
          <w:sz w:val="22"/>
          <w:szCs w:val="22"/>
        </w:rPr>
        <w:tab/>
      </w:r>
    </w:p>
    <w:p w14:paraId="353EA539" w14:textId="77777777" w:rsidR="00A03FAF" w:rsidRPr="00EF55A0" w:rsidRDefault="00A03FAF" w:rsidP="007C26AB">
      <w:pPr>
        <w:numPr>
          <w:ilvl w:val="0"/>
          <w:numId w:val="18"/>
        </w:numPr>
        <w:spacing w:after="0" w:line="240" w:lineRule="auto"/>
        <w:ind w:left="851"/>
        <w:rPr>
          <w:bCs/>
          <w:sz w:val="22"/>
          <w:szCs w:val="22"/>
        </w:rPr>
      </w:pPr>
      <w:r w:rsidRPr="00EF55A0">
        <w:rPr>
          <w:bCs/>
          <w:sz w:val="22"/>
          <w:szCs w:val="22"/>
        </w:rPr>
        <w:t xml:space="preserve">Wszelkie pytania dotyczące przedmiotowego postępowania należy kierować poprzez odpowiedni moduł w Bazie konkurencyjności. </w:t>
      </w:r>
    </w:p>
    <w:p w14:paraId="3F5543CA" w14:textId="77777777" w:rsidR="00A03FAF" w:rsidRPr="00EF55A0" w:rsidRDefault="00A03FAF" w:rsidP="007C26AB">
      <w:pPr>
        <w:spacing w:after="0" w:line="240" w:lineRule="auto"/>
        <w:ind w:left="851"/>
        <w:rPr>
          <w:bCs/>
          <w:sz w:val="22"/>
          <w:szCs w:val="22"/>
        </w:rPr>
      </w:pPr>
      <w:r w:rsidRPr="00EF55A0">
        <w:rPr>
          <w:bCs/>
          <w:sz w:val="22"/>
          <w:szCs w:val="22"/>
        </w:rPr>
        <w:tab/>
      </w:r>
    </w:p>
    <w:p w14:paraId="45167A91" w14:textId="77777777" w:rsidR="00A03FAF" w:rsidRPr="00EF55A0" w:rsidRDefault="00A03FAF" w:rsidP="007C26AB">
      <w:pPr>
        <w:numPr>
          <w:ilvl w:val="0"/>
          <w:numId w:val="18"/>
        </w:numPr>
        <w:spacing w:after="0" w:line="240" w:lineRule="auto"/>
        <w:ind w:left="851"/>
        <w:rPr>
          <w:bCs/>
          <w:sz w:val="22"/>
          <w:szCs w:val="22"/>
        </w:rPr>
      </w:pPr>
      <w:r w:rsidRPr="00EF55A0">
        <w:rPr>
          <w:bCs/>
          <w:sz w:val="22"/>
          <w:szCs w:val="22"/>
        </w:rPr>
        <w:t>Zamawiający udzieli pisemnych wyjaśnień w Bazie konkurencyjności niezwłocznie, pod warunkiem, że wniosek o wyjaśnienie wpłynął do Zamawiającego nie później niż do końca dnia poprzedzającego dzień, w którym upływa połowa wyznaczonego terminu składania ofert, przy czym przedłużenie terminu składania ofert, jeśli będzie miało miejsce, nie wpływa na bieg terminu składania wniosku o wyjaśnienie treści Zapytania ofertowego.</w:t>
      </w:r>
    </w:p>
    <w:p w14:paraId="0A68F2E2" w14:textId="77777777" w:rsidR="00A03FAF" w:rsidRPr="00EF55A0" w:rsidRDefault="00A03FAF" w:rsidP="007C26AB">
      <w:pPr>
        <w:spacing w:after="0" w:line="240" w:lineRule="auto"/>
        <w:ind w:left="851"/>
        <w:rPr>
          <w:bCs/>
          <w:sz w:val="22"/>
          <w:szCs w:val="22"/>
        </w:rPr>
      </w:pPr>
    </w:p>
    <w:p w14:paraId="773A7248" w14:textId="77777777" w:rsidR="00A03FAF" w:rsidRPr="00EF55A0" w:rsidRDefault="00A03FAF" w:rsidP="007C26AB">
      <w:pPr>
        <w:numPr>
          <w:ilvl w:val="0"/>
          <w:numId w:val="18"/>
        </w:numPr>
        <w:spacing w:after="0" w:line="240" w:lineRule="auto"/>
        <w:ind w:left="851"/>
        <w:rPr>
          <w:bCs/>
          <w:sz w:val="22"/>
          <w:szCs w:val="22"/>
        </w:rPr>
      </w:pPr>
      <w:r w:rsidRPr="00EF55A0">
        <w:rPr>
          <w:bCs/>
          <w:sz w:val="22"/>
          <w:szCs w:val="22"/>
        </w:rPr>
        <w:t>Jeżeli wniosek Wykonawcy o wyjaśnienie treści Zapytania ofertowego wpłynął po upływie połowy terminu, o którym mowa w punkcie 3 powyżej lub dotyczy udzielonych wyjaśnień - Zamawiający może udzielić wyjaśnień albo pozostawić wniosek bez rozpoznania.</w:t>
      </w:r>
    </w:p>
    <w:p w14:paraId="183F3E7A" w14:textId="77777777" w:rsidR="00A03FAF" w:rsidRPr="00EF55A0" w:rsidRDefault="00A03FAF" w:rsidP="007C26AB">
      <w:pPr>
        <w:spacing w:after="0" w:line="240" w:lineRule="auto"/>
        <w:ind w:left="851"/>
        <w:rPr>
          <w:bCs/>
          <w:sz w:val="22"/>
          <w:szCs w:val="22"/>
        </w:rPr>
      </w:pPr>
    </w:p>
    <w:p w14:paraId="4D4C8DC9" w14:textId="77777777" w:rsidR="00A03FAF" w:rsidRPr="00EF55A0" w:rsidRDefault="00A03FAF" w:rsidP="007C26AB">
      <w:pPr>
        <w:numPr>
          <w:ilvl w:val="0"/>
          <w:numId w:val="18"/>
        </w:numPr>
        <w:spacing w:after="0" w:line="240" w:lineRule="auto"/>
        <w:ind w:left="851"/>
        <w:rPr>
          <w:bCs/>
          <w:sz w:val="22"/>
          <w:szCs w:val="22"/>
        </w:rPr>
      </w:pPr>
      <w:r w:rsidRPr="00EF55A0">
        <w:rPr>
          <w:bCs/>
          <w:sz w:val="22"/>
          <w:szCs w:val="22"/>
        </w:rPr>
        <w:t>Zamawiający zastrzega sobie prawo przedłużenia terminu składania ofert.</w:t>
      </w:r>
      <w:r w:rsidRPr="00EF55A0">
        <w:rPr>
          <w:bCs/>
          <w:sz w:val="22"/>
          <w:szCs w:val="22"/>
          <w:u w:val="single"/>
        </w:rPr>
        <w:t xml:space="preserve"> </w:t>
      </w:r>
    </w:p>
    <w:p w14:paraId="0CE82C18" w14:textId="77777777" w:rsidR="00A03FAF" w:rsidRPr="00EF55A0" w:rsidRDefault="00A03FAF" w:rsidP="007C26AB">
      <w:pPr>
        <w:spacing w:after="0" w:line="240" w:lineRule="auto"/>
        <w:ind w:left="851"/>
        <w:rPr>
          <w:bCs/>
          <w:sz w:val="22"/>
          <w:szCs w:val="22"/>
        </w:rPr>
      </w:pPr>
    </w:p>
    <w:p w14:paraId="41F0408D" w14:textId="77777777" w:rsidR="00A03FAF" w:rsidRPr="00EF55A0" w:rsidRDefault="00A03FAF" w:rsidP="007C26AB">
      <w:pPr>
        <w:numPr>
          <w:ilvl w:val="0"/>
          <w:numId w:val="18"/>
        </w:numPr>
        <w:spacing w:after="0" w:line="240" w:lineRule="auto"/>
        <w:ind w:left="851"/>
        <w:rPr>
          <w:bCs/>
          <w:sz w:val="22"/>
          <w:szCs w:val="22"/>
        </w:rPr>
      </w:pPr>
      <w:r w:rsidRPr="00EF55A0">
        <w:rPr>
          <w:bCs/>
          <w:sz w:val="22"/>
          <w:szCs w:val="22"/>
        </w:rPr>
        <w:t>Zamawiający zastrzega sobie prawo zamknięcia postepowania bez dokonywania wyboru którejkolwiek z ofert lub unieważnienia postępowania bez ponoszenia jakichkolwiek skutków prawnych i finansowych, w szczególności w przypadku:</w:t>
      </w:r>
    </w:p>
    <w:p w14:paraId="38E94507" w14:textId="77777777" w:rsidR="00A03FAF" w:rsidRPr="00EF55A0" w:rsidRDefault="00A03FAF" w:rsidP="007C26AB">
      <w:pPr>
        <w:numPr>
          <w:ilvl w:val="0"/>
          <w:numId w:val="20"/>
        </w:numPr>
        <w:spacing w:after="0" w:line="240" w:lineRule="auto"/>
        <w:ind w:left="851"/>
        <w:rPr>
          <w:bCs/>
          <w:sz w:val="22"/>
          <w:szCs w:val="22"/>
        </w:rPr>
      </w:pPr>
      <w:r w:rsidRPr="00EF55A0">
        <w:rPr>
          <w:bCs/>
          <w:sz w:val="22"/>
          <w:szCs w:val="22"/>
        </w:rPr>
        <w:t>gdy nie wpłynęła żadna oferta, lub wpłynęły tylko oferty podlegające odrzuceniu, albo wszyscy oferenci zostali wykluczeni z postępowania lub nie spełnili warunków dopuszczających bądź warunków udziału w postępowaniu;</w:t>
      </w:r>
    </w:p>
    <w:p w14:paraId="6809F548" w14:textId="77777777" w:rsidR="00A03FAF" w:rsidRPr="00EF55A0" w:rsidRDefault="00A03FAF" w:rsidP="007C26AB">
      <w:pPr>
        <w:numPr>
          <w:ilvl w:val="0"/>
          <w:numId w:val="20"/>
        </w:numPr>
        <w:spacing w:after="0" w:line="240" w:lineRule="auto"/>
        <w:ind w:left="851"/>
        <w:rPr>
          <w:bCs/>
          <w:sz w:val="22"/>
          <w:szCs w:val="22"/>
        </w:rPr>
      </w:pPr>
      <w:r w:rsidRPr="00EF55A0">
        <w:rPr>
          <w:bCs/>
          <w:sz w:val="22"/>
          <w:szCs w:val="22"/>
        </w:rPr>
        <w:t>gdy cena najkorzystniejszej oferty przewyższa kwotę, którą Zamawiający zamierza przeznaczyć na sfinansowanie zamówienia;</w:t>
      </w:r>
    </w:p>
    <w:p w14:paraId="6113BFE5" w14:textId="77777777" w:rsidR="00A03FAF" w:rsidRPr="00EF55A0" w:rsidRDefault="00A03FAF" w:rsidP="007C26AB">
      <w:pPr>
        <w:numPr>
          <w:ilvl w:val="0"/>
          <w:numId w:val="20"/>
        </w:numPr>
        <w:spacing w:after="0" w:line="240" w:lineRule="auto"/>
        <w:ind w:left="851"/>
        <w:rPr>
          <w:bCs/>
          <w:sz w:val="22"/>
          <w:szCs w:val="22"/>
        </w:rPr>
      </w:pPr>
      <w:r w:rsidRPr="00EF55A0">
        <w:rPr>
          <w:bCs/>
          <w:sz w:val="22"/>
          <w:szCs w:val="22"/>
        </w:rPr>
        <w:t>wystąpienia zmian projektowych bądź istotnej zmiany okoliczności powodującej, że prowadzenie postępowania lub wykonanie zamówienia nie leży w interesie Zamawiającego;</w:t>
      </w:r>
    </w:p>
    <w:p w14:paraId="4DB58DE1" w14:textId="77777777" w:rsidR="00A03FAF" w:rsidRPr="00EF55A0" w:rsidRDefault="00A03FAF" w:rsidP="007C26AB">
      <w:pPr>
        <w:numPr>
          <w:ilvl w:val="0"/>
          <w:numId w:val="20"/>
        </w:numPr>
        <w:spacing w:after="0" w:line="240" w:lineRule="auto"/>
        <w:ind w:left="851"/>
        <w:rPr>
          <w:bCs/>
          <w:sz w:val="22"/>
          <w:szCs w:val="22"/>
        </w:rPr>
      </w:pPr>
      <w:r w:rsidRPr="00EF55A0">
        <w:rPr>
          <w:bCs/>
          <w:sz w:val="22"/>
          <w:szCs w:val="22"/>
        </w:rPr>
        <w:t>wystąpienia niemożliwej do usunięcia wady uniemożliwiającej zawarcie umowy;</w:t>
      </w:r>
    </w:p>
    <w:p w14:paraId="4910DAD6" w14:textId="77777777" w:rsidR="00A03FAF" w:rsidRPr="00EF55A0" w:rsidRDefault="00A03FAF" w:rsidP="007C26AB">
      <w:pPr>
        <w:numPr>
          <w:ilvl w:val="0"/>
          <w:numId w:val="20"/>
        </w:numPr>
        <w:spacing w:after="0" w:line="240" w:lineRule="auto"/>
        <w:ind w:left="851"/>
        <w:rPr>
          <w:bCs/>
          <w:sz w:val="22"/>
          <w:szCs w:val="22"/>
        </w:rPr>
      </w:pPr>
      <w:r w:rsidRPr="00EF55A0">
        <w:rPr>
          <w:bCs/>
          <w:sz w:val="22"/>
          <w:szCs w:val="22"/>
        </w:rPr>
        <w:t>gdy dostawca/wykonawca uchyli się od zawarcia umowy,</w:t>
      </w:r>
    </w:p>
    <w:p w14:paraId="26A82560" w14:textId="77777777" w:rsidR="00A03FAF" w:rsidRPr="00EF55A0" w:rsidRDefault="00A03FAF" w:rsidP="007C26AB">
      <w:pPr>
        <w:numPr>
          <w:ilvl w:val="0"/>
          <w:numId w:val="20"/>
        </w:numPr>
        <w:spacing w:after="0" w:line="240" w:lineRule="auto"/>
        <w:ind w:left="851"/>
        <w:rPr>
          <w:bCs/>
          <w:sz w:val="22"/>
          <w:szCs w:val="22"/>
        </w:rPr>
      </w:pPr>
      <w:r w:rsidRPr="00EF55A0">
        <w:rPr>
          <w:bCs/>
          <w:sz w:val="22"/>
          <w:szCs w:val="22"/>
        </w:rPr>
        <w:t>w przypadku wystąpienia siły wyższej.</w:t>
      </w:r>
    </w:p>
    <w:p w14:paraId="4168523F" w14:textId="146F0D21" w:rsidR="00A03FAF" w:rsidRPr="00EF55A0" w:rsidRDefault="00A03FAF" w:rsidP="04B9E996">
      <w:pPr>
        <w:spacing w:after="0" w:line="240" w:lineRule="auto"/>
        <w:ind w:left="851"/>
        <w:rPr>
          <w:sz w:val="22"/>
          <w:szCs w:val="22"/>
        </w:rPr>
      </w:pPr>
      <w:r w:rsidRPr="04B9E996">
        <w:rPr>
          <w:sz w:val="22"/>
          <w:szCs w:val="22"/>
        </w:rPr>
        <w:t xml:space="preserve">W sytuacji zamknięcia postępowania bez dokonania wyboru Wykonawcy/Dostawcy lub też unieważnienia postępowania Zamawiający upubliczni stosowną informację wraz </w:t>
      </w:r>
    </w:p>
    <w:p w14:paraId="1BAEA15A" w14:textId="1D0A38EB" w:rsidR="00A03FAF" w:rsidRPr="00EF55A0" w:rsidRDefault="00A03FAF" w:rsidP="04B9E996">
      <w:pPr>
        <w:spacing w:after="0" w:line="240" w:lineRule="auto"/>
        <w:ind w:left="851"/>
        <w:rPr>
          <w:sz w:val="22"/>
          <w:szCs w:val="22"/>
        </w:rPr>
      </w:pPr>
      <w:r w:rsidRPr="04B9E996">
        <w:rPr>
          <w:sz w:val="22"/>
          <w:szCs w:val="22"/>
        </w:rPr>
        <w:t>z podaniem powodu w taki sposób, w jaki zostało upublicznione zapytanie ofertowe.</w:t>
      </w:r>
    </w:p>
    <w:p w14:paraId="1570CC7E" w14:textId="77777777" w:rsidR="00A03FAF" w:rsidRPr="00EF55A0" w:rsidRDefault="00A03FAF" w:rsidP="00A03FAF">
      <w:pPr>
        <w:spacing w:after="0" w:line="240" w:lineRule="auto"/>
        <w:rPr>
          <w:bCs/>
          <w:sz w:val="22"/>
          <w:szCs w:val="22"/>
        </w:rPr>
      </w:pPr>
    </w:p>
    <w:p w14:paraId="1872259A" w14:textId="12D82FCD" w:rsidR="00A03FAF" w:rsidRPr="00EF55A0" w:rsidRDefault="00A03FAF" w:rsidP="04B9E996">
      <w:pPr>
        <w:numPr>
          <w:ilvl w:val="0"/>
          <w:numId w:val="18"/>
        </w:numPr>
        <w:spacing w:after="0" w:line="240" w:lineRule="auto"/>
        <w:ind w:left="851"/>
        <w:rPr>
          <w:sz w:val="22"/>
          <w:szCs w:val="22"/>
        </w:rPr>
      </w:pPr>
      <w:r w:rsidRPr="04B9E996">
        <w:rPr>
          <w:sz w:val="22"/>
          <w:szCs w:val="22"/>
        </w:rPr>
        <w:t xml:space="preserve">Do upływu terminu składania ofert Zamawiający zastrzega sobie prawo zmiany lub uzupełnienia treści niniejszego zapytania ofertowego. Informacja o ewentualnych zmianach zamieszczona zostanie niezwłocznie na stronie Baza konkurencyjności. </w:t>
      </w:r>
    </w:p>
    <w:p w14:paraId="2361CC9A" w14:textId="7022F137" w:rsidR="00A03FAF" w:rsidRPr="00EF55A0" w:rsidRDefault="00A03FAF" w:rsidP="04B9E996">
      <w:pPr>
        <w:spacing w:after="0" w:line="240" w:lineRule="auto"/>
        <w:ind w:left="851"/>
        <w:rPr>
          <w:sz w:val="22"/>
          <w:szCs w:val="22"/>
        </w:rPr>
      </w:pPr>
      <w:r w:rsidRPr="04B9E996">
        <w:rPr>
          <w:sz w:val="22"/>
          <w:szCs w:val="22"/>
        </w:rPr>
        <w:t>W przypadku istotnych zmian, Zamawiający zobowiązuje się przedłużyć termin składania ofert.</w:t>
      </w:r>
    </w:p>
    <w:p w14:paraId="79F2E6B7" w14:textId="77777777" w:rsidR="00A03FAF" w:rsidRPr="00EF55A0" w:rsidRDefault="00A03FAF" w:rsidP="007C26AB">
      <w:pPr>
        <w:spacing w:after="0" w:line="240" w:lineRule="auto"/>
        <w:ind w:left="851"/>
        <w:rPr>
          <w:bCs/>
          <w:sz w:val="22"/>
          <w:szCs w:val="22"/>
        </w:rPr>
      </w:pPr>
    </w:p>
    <w:p w14:paraId="7689F236" w14:textId="77777777" w:rsidR="00A03FAF" w:rsidRPr="00EF55A0" w:rsidRDefault="00A03FAF" w:rsidP="007C26AB">
      <w:pPr>
        <w:numPr>
          <w:ilvl w:val="0"/>
          <w:numId w:val="18"/>
        </w:numPr>
        <w:spacing w:after="0" w:line="240" w:lineRule="auto"/>
        <w:ind w:left="851"/>
        <w:rPr>
          <w:bCs/>
          <w:sz w:val="22"/>
          <w:szCs w:val="22"/>
        </w:rPr>
      </w:pPr>
      <w:r w:rsidRPr="00EF55A0">
        <w:rPr>
          <w:bCs/>
          <w:sz w:val="22"/>
          <w:szCs w:val="22"/>
        </w:rPr>
        <w:t>W przypadku, gdy Wykonawca, którego oferta wybrana zostanie jako najkorzystniejsza, odstąpi od podpisania umowy, Zamawiający może podpisać umowę z następnym Wykonawcą, który uzyskał w postępowaniu kolejną najwyższą liczbę punktów.</w:t>
      </w:r>
    </w:p>
    <w:p w14:paraId="251E0C03" w14:textId="77777777" w:rsidR="00A03FAF" w:rsidRPr="00EF55A0" w:rsidRDefault="00A03FAF" w:rsidP="007C26AB">
      <w:pPr>
        <w:spacing w:after="0" w:line="240" w:lineRule="auto"/>
        <w:ind w:left="851"/>
        <w:rPr>
          <w:bCs/>
          <w:sz w:val="22"/>
          <w:szCs w:val="22"/>
        </w:rPr>
      </w:pPr>
    </w:p>
    <w:p w14:paraId="0CBF9573" w14:textId="77777777" w:rsidR="00A03FAF" w:rsidRPr="00EF55A0" w:rsidRDefault="00A03FAF" w:rsidP="007C26AB">
      <w:pPr>
        <w:numPr>
          <w:ilvl w:val="0"/>
          <w:numId w:val="18"/>
        </w:numPr>
        <w:spacing w:after="0" w:line="240" w:lineRule="auto"/>
        <w:ind w:left="851"/>
        <w:rPr>
          <w:bCs/>
          <w:sz w:val="22"/>
          <w:szCs w:val="22"/>
        </w:rPr>
      </w:pPr>
      <w:r w:rsidRPr="00EF55A0">
        <w:rPr>
          <w:bCs/>
          <w:sz w:val="22"/>
          <w:szCs w:val="22"/>
        </w:rPr>
        <w:t>Informacja o wyniku postępowania zostanie ogłoszona w Bazie konkurencyjności.</w:t>
      </w:r>
    </w:p>
    <w:p w14:paraId="2CD525C2" w14:textId="77777777" w:rsidR="00A03FAF" w:rsidRPr="00EF55A0" w:rsidRDefault="00A03FAF" w:rsidP="00A03FAF">
      <w:pPr>
        <w:spacing w:after="0" w:line="240" w:lineRule="auto"/>
        <w:rPr>
          <w:sz w:val="22"/>
          <w:szCs w:val="22"/>
        </w:rPr>
      </w:pPr>
    </w:p>
    <w:p w14:paraId="08165A2C" w14:textId="77777777" w:rsidR="00A03FAF" w:rsidRPr="00EF55A0" w:rsidRDefault="00A03FAF" w:rsidP="007C26AB">
      <w:pPr>
        <w:numPr>
          <w:ilvl w:val="0"/>
          <w:numId w:val="5"/>
        </w:numPr>
        <w:spacing w:after="0" w:line="240" w:lineRule="auto"/>
        <w:ind w:left="709"/>
        <w:rPr>
          <w:sz w:val="22"/>
          <w:szCs w:val="22"/>
        </w:rPr>
      </w:pPr>
      <w:r w:rsidRPr="00EF55A0">
        <w:rPr>
          <w:b/>
          <w:sz w:val="22"/>
          <w:szCs w:val="22"/>
        </w:rPr>
        <w:t xml:space="preserve">OCHRONA DANYCH OSOBOWYCH </w:t>
      </w:r>
    </w:p>
    <w:p w14:paraId="5C8E0387" w14:textId="77777777" w:rsidR="00A03FAF" w:rsidRPr="00EF55A0" w:rsidRDefault="00A03FAF" w:rsidP="00A03FAF">
      <w:pPr>
        <w:spacing w:after="0" w:line="240" w:lineRule="auto"/>
        <w:rPr>
          <w:sz w:val="22"/>
          <w:szCs w:val="22"/>
        </w:rPr>
      </w:pPr>
    </w:p>
    <w:p w14:paraId="4F2A3F10" w14:textId="77777777" w:rsidR="00A03FAF" w:rsidRPr="00EF55A0" w:rsidRDefault="00A03FAF" w:rsidP="00A03FAF">
      <w:pPr>
        <w:spacing w:after="0" w:line="240" w:lineRule="auto"/>
        <w:rPr>
          <w:sz w:val="22"/>
          <w:szCs w:val="22"/>
        </w:rPr>
      </w:pPr>
      <w:r w:rsidRPr="00EF55A0">
        <w:rPr>
          <w:sz w:val="22"/>
          <w:szCs w:val="2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 </w:t>
      </w:r>
    </w:p>
    <w:p w14:paraId="22C22DAB" w14:textId="77777777" w:rsidR="00A03FAF" w:rsidRPr="00EF55A0" w:rsidRDefault="00A03FAF" w:rsidP="00A03FAF">
      <w:pPr>
        <w:spacing w:after="0" w:line="240" w:lineRule="auto"/>
        <w:rPr>
          <w:sz w:val="22"/>
          <w:szCs w:val="22"/>
        </w:rPr>
      </w:pPr>
    </w:p>
    <w:p w14:paraId="0E5EBF55" w14:textId="77777777" w:rsidR="00A03FAF" w:rsidRPr="00EF55A0" w:rsidRDefault="00A03FAF" w:rsidP="007C26AB">
      <w:pPr>
        <w:spacing w:after="0" w:line="240" w:lineRule="auto"/>
        <w:ind w:left="426" w:hanging="426"/>
        <w:rPr>
          <w:sz w:val="22"/>
          <w:szCs w:val="22"/>
        </w:rPr>
      </w:pPr>
      <w:r w:rsidRPr="00EF55A0">
        <w:rPr>
          <w:sz w:val="22"/>
          <w:szCs w:val="22"/>
        </w:rPr>
        <w:t>1)</w:t>
      </w:r>
      <w:r w:rsidRPr="00EF55A0">
        <w:rPr>
          <w:sz w:val="22"/>
          <w:szCs w:val="22"/>
        </w:rPr>
        <w:tab/>
        <w:t>jest administratorem danych osobowych w rozumieniu RODO gromadzonych w trakcie postępowania.</w:t>
      </w:r>
    </w:p>
    <w:p w14:paraId="63DEDAEC" w14:textId="77777777" w:rsidR="00A03FAF" w:rsidRPr="00EF55A0" w:rsidRDefault="00A03FAF" w:rsidP="00A03FAF">
      <w:pPr>
        <w:spacing w:after="0" w:line="240" w:lineRule="auto"/>
        <w:rPr>
          <w:sz w:val="22"/>
          <w:szCs w:val="22"/>
        </w:rPr>
      </w:pPr>
      <w:r w:rsidRPr="00EF55A0">
        <w:rPr>
          <w:sz w:val="22"/>
          <w:szCs w:val="22"/>
        </w:rPr>
        <w:t>2)</w:t>
      </w:r>
      <w:r w:rsidRPr="00EF55A0">
        <w:rPr>
          <w:sz w:val="22"/>
          <w:szCs w:val="22"/>
        </w:rPr>
        <w:tab/>
        <w:t xml:space="preserve">nie wyznaczył inspektora ochrony danych, o którym mowa w art. 37-39 RODO </w:t>
      </w:r>
    </w:p>
    <w:p w14:paraId="77816EAA" w14:textId="77777777" w:rsidR="00A03FAF" w:rsidRPr="00EF55A0" w:rsidRDefault="00A03FAF" w:rsidP="007C26AB">
      <w:pPr>
        <w:spacing w:after="0" w:line="240" w:lineRule="auto"/>
        <w:ind w:left="567" w:hanging="567"/>
        <w:rPr>
          <w:sz w:val="22"/>
          <w:szCs w:val="22"/>
        </w:rPr>
      </w:pPr>
      <w:r w:rsidRPr="00EF55A0">
        <w:rPr>
          <w:sz w:val="22"/>
          <w:szCs w:val="22"/>
        </w:rPr>
        <w:t>3)</w:t>
      </w:r>
      <w:r w:rsidRPr="00EF55A0">
        <w:rPr>
          <w:sz w:val="22"/>
          <w:szCs w:val="22"/>
        </w:rPr>
        <w:tab/>
        <w:t>dane osobowe przetwarzane będą na podstawie art. 6 ust. 1 lit. c RODO w celu związanym z postępowaniem o udzielenie zamówienia publicznego prowadzonym w trybie zasady konkurencyjności;</w:t>
      </w:r>
    </w:p>
    <w:p w14:paraId="3B7F7548" w14:textId="77777777" w:rsidR="00A03FAF" w:rsidRPr="00EF55A0" w:rsidRDefault="00A03FAF" w:rsidP="007C26AB">
      <w:pPr>
        <w:spacing w:after="0" w:line="240" w:lineRule="auto"/>
        <w:ind w:left="567" w:hanging="567"/>
        <w:rPr>
          <w:sz w:val="22"/>
          <w:szCs w:val="22"/>
        </w:rPr>
      </w:pPr>
      <w:r w:rsidRPr="00EF55A0">
        <w:rPr>
          <w:sz w:val="22"/>
          <w:szCs w:val="22"/>
        </w:rPr>
        <w:t>4)</w:t>
      </w:r>
      <w:r w:rsidRPr="00EF55A0">
        <w:rPr>
          <w:sz w:val="22"/>
          <w:szCs w:val="22"/>
        </w:rPr>
        <w:tab/>
        <w:t xml:space="preserve">odbiorcami danych osobowych będą osoby lub podmioty, którym udostępniona zostanie dokumentacja postępowania, na zasadach analogicznych jak opisane w art. 18 oraz art. 74 ustawy z dnia 11 września 2019 r. – Prawo zamówień publicznych (Dz. U. z 2019 r. poz. 2019 z </w:t>
      </w:r>
      <w:proofErr w:type="spellStart"/>
      <w:r w:rsidRPr="00EF55A0">
        <w:rPr>
          <w:sz w:val="22"/>
          <w:szCs w:val="22"/>
        </w:rPr>
        <w:t>późn</w:t>
      </w:r>
      <w:proofErr w:type="spellEnd"/>
      <w:r w:rsidRPr="00EF55A0">
        <w:rPr>
          <w:sz w:val="22"/>
          <w:szCs w:val="22"/>
        </w:rPr>
        <w:t xml:space="preserve">. zm.), dalej „ustawa </w:t>
      </w:r>
      <w:proofErr w:type="spellStart"/>
      <w:r w:rsidRPr="00EF55A0">
        <w:rPr>
          <w:sz w:val="22"/>
          <w:szCs w:val="22"/>
        </w:rPr>
        <w:t>Pzp</w:t>
      </w:r>
      <w:proofErr w:type="spellEnd"/>
      <w:r w:rsidRPr="00EF55A0">
        <w:rPr>
          <w:sz w:val="22"/>
          <w:szCs w:val="22"/>
        </w:rPr>
        <w:t xml:space="preserve">”; </w:t>
      </w:r>
    </w:p>
    <w:p w14:paraId="23C31902" w14:textId="77777777" w:rsidR="00A03FAF" w:rsidRPr="00EF55A0" w:rsidRDefault="00A03FAF" w:rsidP="007C26AB">
      <w:pPr>
        <w:spacing w:after="0" w:line="240" w:lineRule="auto"/>
        <w:ind w:left="567" w:hanging="567"/>
        <w:rPr>
          <w:sz w:val="22"/>
          <w:szCs w:val="22"/>
        </w:rPr>
      </w:pPr>
      <w:r w:rsidRPr="00EF55A0">
        <w:rPr>
          <w:sz w:val="22"/>
          <w:szCs w:val="22"/>
        </w:rPr>
        <w:t>5)</w:t>
      </w:r>
      <w:r w:rsidRPr="00EF55A0">
        <w:rPr>
          <w:sz w:val="22"/>
          <w:szCs w:val="22"/>
        </w:rPr>
        <w:tab/>
        <w:t xml:space="preserve">dane osobowe będą przechowywane, analogicznie jak opisano art. 97 ust. 1 ustawy </w:t>
      </w:r>
      <w:proofErr w:type="spellStart"/>
      <w:r w:rsidRPr="00EF55A0">
        <w:rPr>
          <w:sz w:val="22"/>
          <w:szCs w:val="22"/>
        </w:rPr>
        <w:t>Pzp</w:t>
      </w:r>
      <w:proofErr w:type="spellEnd"/>
      <w:r w:rsidRPr="00EF55A0">
        <w:rPr>
          <w:sz w:val="22"/>
          <w:szCs w:val="22"/>
        </w:rPr>
        <w:t>, przez okres 4 lat od dnia zakończenia postępowania o udzielenie zamówienia, a jeżeli czas trwania umowy przekracza 4 lata, okres przechowywania obejmuje cały czas trwania umowy;</w:t>
      </w:r>
    </w:p>
    <w:p w14:paraId="0EA33101" w14:textId="77777777" w:rsidR="00A03FAF" w:rsidRPr="00EF55A0" w:rsidRDefault="00A03FAF" w:rsidP="007C26AB">
      <w:pPr>
        <w:spacing w:after="0" w:line="240" w:lineRule="auto"/>
        <w:ind w:left="567" w:hanging="567"/>
        <w:rPr>
          <w:sz w:val="22"/>
          <w:szCs w:val="22"/>
        </w:rPr>
      </w:pPr>
      <w:r w:rsidRPr="00EF55A0">
        <w:rPr>
          <w:sz w:val="22"/>
          <w:szCs w:val="22"/>
        </w:rPr>
        <w:t>6)</w:t>
      </w:r>
      <w:r w:rsidRPr="00EF55A0">
        <w:rPr>
          <w:sz w:val="22"/>
          <w:szCs w:val="22"/>
        </w:rPr>
        <w:tab/>
        <w:t>w odniesieniu do przekazanych w ramach postępowania danych osobowych decyzje nie będą podejmowane w sposób zautomatyzowany, stosowanie do art. 22 RODO;</w:t>
      </w:r>
    </w:p>
    <w:p w14:paraId="259BAD96" w14:textId="77777777" w:rsidR="00A03FAF" w:rsidRPr="00EF55A0" w:rsidRDefault="00A03FAF" w:rsidP="00A03FAF">
      <w:pPr>
        <w:spacing w:after="0" w:line="240" w:lineRule="auto"/>
        <w:rPr>
          <w:sz w:val="22"/>
          <w:szCs w:val="22"/>
        </w:rPr>
      </w:pPr>
      <w:r w:rsidRPr="00EF55A0">
        <w:rPr>
          <w:sz w:val="22"/>
          <w:szCs w:val="22"/>
        </w:rPr>
        <w:t>7)</w:t>
      </w:r>
      <w:r w:rsidRPr="00EF55A0">
        <w:rPr>
          <w:sz w:val="22"/>
          <w:szCs w:val="22"/>
        </w:rPr>
        <w:tab/>
        <w:t>osoby, których dane zgromadzono w ramach postępowania posiadają:</w:t>
      </w:r>
    </w:p>
    <w:p w14:paraId="605F0C23" w14:textId="77777777" w:rsidR="00A03FAF" w:rsidRPr="00EF55A0" w:rsidRDefault="00A03FAF" w:rsidP="00A03FAF">
      <w:pPr>
        <w:numPr>
          <w:ilvl w:val="0"/>
          <w:numId w:val="21"/>
        </w:numPr>
        <w:spacing w:after="0" w:line="240" w:lineRule="auto"/>
        <w:rPr>
          <w:sz w:val="22"/>
          <w:szCs w:val="22"/>
        </w:rPr>
      </w:pPr>
      <w:r w:rsidRPr="00EF55A0">
        <w:rPr>
          <w:sz w:val="22"/>
          <w:szCs w:val="22"/>
        </w:rPr>
        <w:t>na podstawie art. 15 RODO prawo dostępu do danych osobowych ich dotyczących;</w:t>
      </w:r>
    </w:p>
    <w:p w14:paraId="396180D8" w14:textId="77777777" w:rsidR="00A03FAF" w:rsidRPr="00EF55A0" w:rsidRDefault="00A03FAF" w:rsidP="00A03FAF">
      <w:pPr>
        <w:numPr>
          <w:ilvl w:val="0"/>
          <w:numId w:val="21"/>
        </w:numPr>
        <w:spacing w:after="0" w:line="240" w:lineRule="auto"/>
        <w:rPr>
          <w:sz w:val="22"/>
          <w:szCs w:val="22"/>
        </w:rPr>
      </w:pPr>
      <w:r w:rsidRPr="00EF55A0">
        <w:rPr>
          <w:sz w:val="22"/>
          <w:szCs w:val="22"/>
        </w:rPr>
        <w:t>na podstawie art. 16 RODO prawo do sprostowania ich danych osobowych;</w:t>
      </w:r>
    </w:p>
    <w:p w14:paraId="6C98A80C" w14:textId="77777777" w:rsidR="00A03FAF" w:rsidRPr="00EF55A0" w:rsidRDefault="00A03FAF" w:rsidP="00A03FAF">
      <w:pPr>
        <w:numPr>
          <w:ilvl w:val="0"/>
          <w:numId w:val="21"/>
        </w:numPr>
        <w:spacing w:after="0" w:line="240" w:lineRule="auto"/>
        <w:rPr>
          <w:sz w:val="22"/>
          <w:szCs w:val="22"/>
        </w:rPr>
      </w:pPr>
      <w:r w:rsidRPr="00EF55A0">
        <w:rPr>
          <w:sz w:val="22"/>
          <w:szCs w:val="22"/>
        </w:rPr>
        <w:t xml:space="preserve">na podstawie art. 18 RODO prawo żądania od administratora ograniczenia przetwarzania danych osobowych z zastrzeżeniem przypadków, o których mowa w art. 18 ust. 2 RODO; </w:t>
      </w:r>
    </w:p>
    <w:p w14:paraId="3773BC70" w14:textId="77777777" w:rsidR="00A03FAF" w:rsidRPr="00EF55A0" w:rsidRDefault="00A03FAF" w:rsidP="00A03FAF">
      <w:pPr>
        <w:numPr>
          <w:ilvl w:val="0"/>
          <w:numId w:val="21"/>
        </w:numPr>
        <w:spacing w:after="0" w:line="240" w:lineRule="auto"/>
        <w:rPr>
          <w:sz w:val="22"/>
          <w:szCs w:val="22"/>
        </w:rPr>
      </w:pPr>
      <w:r w:rsidRPr="00EF55A0">
        <w:rPr>
          <w:sz w:val="22"/>
          <w:szCs w:val="22"/>
        </w:rPr>
        <w:t>prawo do wniesienia skargi do Prezesa Urzędu Ochrony Danych Osobowych, gdy uznają, że przetwarzanie danych osobowych Pani/Pana dotyczących narusza przepisy RODO;</w:t>
      </w:r>
    </w:p>
    <w:p w14:paraId="6E10D3B3" w14:textId="77777777" w:rsidR="00A03FAF" w:rsidRPr="00EF55A0" w:rsidRDefault="00A03FAF" w:rsidP="00A03FAF">
      <w:pPr>
        <w:spacing w:after="0" w:line="240" w:lineRule="auto"/>
        <w:rPr>
          <w:sz w:val="22"/>
          <w:szCs w:val="22"/>
        </w:rPr>
      </w:pPr>
      <w:r w:rsidRPr="00EF55A0">
        <w:rPr>
          <w:sz w:val="22"/>
          <w:szCs w:val="22"/>
        </w:rPr>
        <w:t>8)</w:t>
      </w:r>
      <w:r w:rsidRPr="00EF55A0">
        <w:rPr>
          <w:sz w:val="22"/>
          <w:szCs w:val="22"/>
        </w:rPr>
        <w:tab/>
        <w:t>osobom, których dane zgromadzono w ramach postępowania nie przysługuje:</w:t>
      </w:r>
    </w:p>
    <w:p w14:paraId="16967104" w14:textId="77777777" w:rsidR="00A03FAF" w:rsidRPr="00EF55A0" w:rsidRDefault="00A03FAF" w:rsidP="00A03FAF">
      <w:pPr>
        <w:numPr>
          <w:ilvl w:val="0"/>
          <w:numId w:val="22"/>
        </w:numPr>
        <w:spacing w:after="0" w:line="240" w:lineRule="auto"/>
        <w:rPr>
          <w:sz w:val="22"/>
          <w:szCs w:val="22"/>
        </w:rPr>
      </w:pPr>
      <w:r w:rsidRPr="00EF55A0">
        <w:rPr>
          <w:sz w:val="22"/>
          <w:szCs w:val="22"/>
        </w:rPr>
        <w:t>w związku z art. 17 ust. 3 lit. b, d lub e RODO prawo do usunięcia danych osobowych;</w:t>
      </w:r>
    </w:p>
    <w:p w14:paraId="247A6B04" w14:textId="77777777" w:rsidR="00A03FAF" w:rsidRPr="00EF55A0" w:rsidRDefault="00A03FAF" w:rsidP="00A03FAF">
      <w:pPr>
        <w:numPr>
          <w:ilvl w:val="0"/>
          <w:numId w:val="22"/>
        </w:numPr>
        <w:spacing w:after="0" w:line="240" w:lineRule="auto"/>
        <w:rPr>
          <w:sz w:val="22"/>
          <w:szCs w:val="22"/>
        </w:rPr>
      </w:pPr>
      <w:r w:rsidRPr="00EF55A0">
        <w:rPr>
          <w:sz w:val="22"/>
          <w:szCs w:val="22"/>
        </w:rPr>
        <w:t>prawo do przenoszenia danych osobowych, o którym mowa w art. 20 RODO;</w:t>
      </w:r>
    </w:p>
    <w:p w14:paraId="076833A6" w14:textId="77777777" w:rsidR="00A03FAF" w:rsidRPr="00EF55A0" w:rsidRDefault="00A03FAF" w:rsidP="00A03FAF">
      <w:pPr>
        <w:numPr>
          <w:ilvl w:val="0"/>
          <w:numId w:val="22"/>
        </w:numPr>
        <w:spacing w:after="0" w:line="240" w:lineRule="auto"/>
        <w:rPr>
          <w:sz w:val="22"/>
          <w:szCs w:val="22"/>
        </w:rPr>
      </w:pPr>
      <w:r w:rsidRPr="00EF55A0">
        <w:rPr>
          <w:sz w:val="22"/>
          <w:szCs w:val="22"/>
        </w:rPr>
        <w:t>na podstawie art. 21 RODO prawo sprzeciwu, wobec przetwarzania danych osobowych, gdyż podstawą prawną przetwarzania ich danych osobowych jest art. 6 ust. 1 lit. c RODO.</w:t>
      </w:r>
    </w:p>
    <w:p w14:paraId="43AF17C6" w14:textId="77777777" w:rsidR="00A03FAF" w:rsidRPr="00EF55A0" w:rsidRDefault="00A03FAF" w:rsidP="00FE401C">
      <w:pPr>
        <w:spacing w:after="0" w:line="240" w:lineRule="auto"/>
        <w:rPr>
          <w:sz w:val="22"/>
          <w:szCs w:val="22"/>
        </w:rPr>
      </w:pPr>
    </w:p>
    <w:sectPr w:rsidR="00A03FAF" w:rsidRPr="00EF55A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SimSun-ExtB">
    <w:panose1 w:val="02010609060101010101"/>
    <w:charset w:val="86"/>
    <w:family w:val="modern"/>
    <w:pitch w:val="fixed"/>
    <w:sig w:usb0="00000003" w:usb1="0A0E0000" w:usb2="00000010" w:usb3="00000000" w:csb0="00040001"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452B4"/>
    <w:multiLevelType w:val="hybridMultilevel"/>
    <w:tmpl w:val="22F443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195B6520"/>
    <w:multiLevelType w:val="hybridMultilevel"/>
    <w:tmpl w:val="3BDA6E9A"/>
    <w:lvl w:ilvl="0" w:tplc="9344FC34">
      <w:start w:val="1"/>
      <w:numFmt w:val="decimal"/>
      <w:lvlText w:val="%1."/>
      <w:lvlJc w:val="left"/>
      <w:pPr>
        <w:ind w:left="1440" w:hanging="360"/>
      </w:pPr>
      <w:rPr>
        <w:rFonts w:asciiTheme="minorHAnsi" w:hAnsiTheme="minorHAnsi" w:cstheme="minorHAnsi" w:hint="default"/>
        <w:i w:val="0"/>
        <w:iCs/>
        <w:color w:val="auto"/>
        <w:sz w:val="22"/>
        <w:szCs w:val="22"/>
      </w:rPr>
    </w:lvl>
    <w:lvl w:ilvl="1" w:tplc="9B36E700">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1A712043"/>
    <w:multiLevelType w:val="hybridMultilevel"/>
    <w:tmpl w:val="7190217C"/>
    <w:lvl w:ilvl="0" w:tplc="FFFFFFFF">
      <w:start w:val="1"/>
      <w:numFmt w:val="decimal"/>
      <w:lvlText w:val="%1."/>
      <w:lvlJc w:val="left"/>
      <w:pPr>
        <w:ind w:left="1440" w:hanging="360"/>
      </w:pPr>
      <w:rPr>
        <w:rFonts w:asciiTheme="minorHAnsi" w:hAnsiTheme="minorHAnsi" w:cstheme="minorHAnsi" w:hint="default"/>
        <w:b w:val="0"/>
        <w:bCs/>
        <w:i w:val="0"/>
        <w:iCs/>
        <w:color w:val="auto"/>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1B9E2106"/>
    <w:multiLevelType w:val="hybridMultilevel"/>
    <w:tmpl w:val="1398FB8E"/>
    <w:lvl w:ilvl="0" w:tplc="74507EEE">
      <w:start w:val="3"/>
      <w:numFmt w:val="upperRoman"/>
      <w:lvlText w:val="%1."/>
      <w:lvlJc w:val="left"/>
      <w:pPr>
        <w:ind w:left="1080" w:hanging="72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1F6D4EA8"/>
    <w:multiLevelType w:val="hybridMultilevel"/>
    <w:tmpl w:val="82E4EAD0"/>
    <w:lvl w:ilvl="0" w:tplc="5E984EDA">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465617A"/>
    <w:multiLevelType w:val="hybridMultilevel"/>
    <w:tmpl w:val="7190217C"/>
    <w:lvl w:ilvl="0" w:tplc="FFFFFFFF">
      <w:start w:val="1"/>
      <w:numFmt w:val="decimal"/>
      <w:lvlText w:val="%1."/>
      <w:lvlJc w:val="left"/>
      <w:pPr>
        <w:ind w:left="1440" w:hanging="360"/>
      </w:pPr>
      <w:rPr>
        <w:rFonts w:asciiTheme="minorHAnsi" w:hAnsiTheme="minorHAnsi" w:cstheme="minorHAnsi" w:hint="default"/>
        <w:b w:val="0"/>
        <w:bCs/>
        <w:i w:val="0"/>
        <w:iCs/>
        <w:color w:val="auto"/>
        <w:sz w:val="22"/>
        <w:szCs w:val="22"/>
      </w:rPr>
    </w:lvl>
    <w:lvl w:ilvl="1" w:tplc="FFFFFFFF">
      <w:start w:val="1"/>
      <w:numFmt w:val="lowerLetter"/>
      <w:lvlText w:val="%2)"/>
      <w:lvlJc w:val="left"/>
      <w:pPr>
        <w:ind w:left="1353"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29D50C5F"/>
    <w:multiLevelType w:val="multilevel"/>
    <w:tmpl w:val="7D1AC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E140367"/>
    <w:multiLevelType w:val="hybridMultilevel"/>
    <w:tmpl w:val="7496423C"/>
    <w:lvl w:ilvl="0" w:tplc="8556AC34">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8" w15:restartNumberingAfterBreak="0">
    <w:nsid w:val="2F533291"/>
    <w:multiLevelType w:val="hybridMultilevel"/>
    <w:tmpl w:val="66A4F882"/>
    <w:lvl w:ilvl="0" w:tplc="04150017">
      <w:start w:val="1"/>
      <w:numFmt w:val="lowerLetter"/>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9" w15:restartNumberingAfterBreak="0">
    <w:nsid w:val="47315F7F"/>
    <w:multiLevelType w:val="hybridMultilevel"/>
    <w:tmpl w:val="37089BEE"/>
    <w:lvl w:ilvl="0" w:tplc="04150017">
      <w:start w:val="1"/>
      <w:numFmt w:val="lowerLetter"/>
      <w:lvlText w:val="%1)"/>
      <w:lvlJc w:val="left"/>
      <w:pPr>
        <w:ind w:left="1287" w:hanging="360"/>
      </w:pPr>
    </w:lvl>
    <w:lvl w:ilvl="1" w:tplc="04150017">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10" w15:restartNumberingAfterBreak="0">
    <w:nsid w:val="494939D7"/>
    <w:multiLevelType w:val="hybridMultilevel"/>
    <w:tmpl w:val="96B2AC3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67211B3"/>
    <w:multiLevelType w:val="hybridMultilevel"/>
    <w:tmpl w:val="7EE6C044"/>
    <w:lvl w:ilvl="0" w:tplc="D4CAD9D6">
      <w:start w:val="2"/>
      <w:numFmt w:val="decimal"/>
      <w:lvlText w:val="%1."/>
      <w:lvlJc w:val="left"/>
      <w:pPr>
        <w:ind w:left="643" w:hanging="360"/>
      </w:pPr>
      <w:rPr>
        <w:rFonts w:eastAsia="Lucida Sans Unicode"/>
      </w:rPr>
    </w:lvl>
    <w:lvl w:ilvl="1" w:tplc="04150019">
      <w:start w:val="1"/>
      <w:numFmt w:val="lowerLetter"/>
      <w:lvlText w:val="%2."/>
      <w:lvlJc w:val="left"/>
      <w:pPr>
        <w:ind w:left="643" w:hanging="360"/>
      </w:pPr>
    </w:lvl>
    <w:lvl w:ilvl="2" w:tplc="0415001B">
      <w:start w:val="1"/>
      <w:numFmt w:val="lowerRoman"/>
      <w:lvlText w:val="%3."/>
      <w:lvlJc w:val="right"/>
      <w:pPr>
        <w:ind w:left="1363" w:hanging="180"/>
      </w:pPr>
    </w:lvl>
    <w:lvl w:ilvl="3" w:tplc="0415000F">
      <w:start w:val="1"/>
      <w:numFmt w:val="decimal"/>
      <w:lvlText w:val="%4."/>
      <w:lvlJc w:val="left"/>
      <w:pPr>
        <w:ind w:left="2083" w:hanging="360"/>
      </w:pPr>
    </w:lvl>
    <w:lvl w:ilvl="4" w:tplc="04150019">
      <w:start w:val="1"/>
      <w:numFmt w:val="lowerLetter"/>
      <w:lvlText w:val="%5."/>
      <w:lvlJc w:val="left"/>
      <w:pPr>
        <w:ind w:left="2803" w:hanging="360"/>
      </w:pPr>
    </w:lvl>
    <w:lvl w:ilvl="5" w:tplc="0415001B">
      <w:start w:val="1"/>
      <w:numFmt w:val="lowerRoman"/>
      <w:lvlText w:val="%6."/>
      <w:lvlJc w:val="right"/>
      <w:pPr>
        <w:ind w:left="3523" w:hanging="180"/>
      </w:pPr>
    </w:lvl>
    <w:lvl w:ilvl="6" w:tplc="0415000F">
      <w:start w:val="1"/>
      <w:numFmt w:val="decimal"/>
      <w:lvlText w:val="%7."/>
      <w:lvlJc w:val="left"/>
      <w:pPr>
        <w:ind w:left="4243" w:hanging="360"/>
      </w:pPr>
    </w:lvl>
    <w:lvl w:ilvl="7" w:tplc="04150019">
      <w:start w:val="1"/>
      <w:numFmt w:val="lowerLetter"/>
      <w:lvlText w:val="%8."/>
      <w:lvlJc w:val="left"/>
      <w:pPr>
        <w:ind w:left="4963" w:hanging="360"/>
      </w:pPr>
    </w:lvl>
    <w:lvl w:ilvl="8" w:tplc="0415001B">
      <w:start w:val="1"/>
      <w:numFmt w:val="lowerRoman"/>
      <w:lvlText w:val="%9."/>
      <w:lvlJc w:val="right"/>
      <w:pPr>
        <w:ind w:left="5683" w:hanging="180"/>
      </w:pPr>
    </w:lvl>
  </w:abstractNum>
  <w:abstractNum w:abstractNumId="12" w15:restartNumberingAfterBreak="0">
    <w:nsid w:val="5C3E7E4F"/>
    <w:multiLevelType w:val="hybridMultilevel"/>
    <w:tmpl w:val="4A004C76"/>
    <w:lvl w:ilvl="0" w:tplc="0415000F">
      <w:start w:val="1"/>
      <w:numFmt w:val="decimal"/>
      <w:lvlText w:val="%1."/>
      <w:lvlJc w:val="left"/>
      <w:pPr>
        <w:ind w:left="720" w:hanging="360"/>
      </w:pPr>
    </w:lvl>
    <w:lvl w:ilvl="1" w:tplc="CC0A0F60">
      <w:start w:val="1"/>
      <w:numFmt w:val="decimal"/>
      <w:lvlText w:val="%2."/>
      <w:lvlJc w:val="left"/>
      <w:pPr>
        <w:ind w:left="1440" w:hanging="360"/>
      </w:pPr>
      <w:rPr>
        <w:b w:val="0"/>
        <w:bCs w:val="0"/>
        <w:color w:val="auto"/>
      </w:rPr>
    </w:lvl>
    <w:lvl w:ilvl="2" w:tplc="11FAFF62">
      <w:start w:val="1"/>
      <w:numFmt w:val="lowerLetter"/>
      <w:lvlText w:val="%3)"/>
      <w:lvlJc w:val="left"/>
      <w:pPr>
        <w:ind w:left="2340" w:hanging="36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63BB3D53"/>
    <w:multiLevelType w:val="hybridMultilevel"/>
    <w:tmpl w:val="93DA92CE"/>
    <w:lvl w:ilvl="0" w:tplc="0415001B">
      <w:start w:val="1"/>
      <w:numFmt w:val="lowerRoman"/>
      <w:lvlText w:val="%1."/>
      <w:lvlJc w:val="righ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14" w15:restartNumberingAfterBreak="0">
    <w:nsid w:val="63F85B98"/>
    <w:multiLevelType w:val="hybridMultilevel"/>
    <w:tmpl w:val="75F01E08"/>
    <w:lvl w:ilvl="0" w:tplc="04150019">
      <w:start w:val="1"/>
      <w:numFmt w:val="lowerLetter"/>
      <w:lvlText w:val="%1."/>
      <w:lvlJc w:val="left"/>
      <w:pPr>
        <w:ind w:left="1440" w:hanging="360"/>
      </w:pPr>
      <w:rPr>
        <w:b w:val="0"/>
        <w:bCs/>
        <w:i w:val="0"/>
        <w:iCs/>
        <w:color w:val="auto"/>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64BA0EC0"/>
    <w:multiLevelType w:val="hybridMultilevel"/>
    <w:tmpl w:val="19344366"/>
    <w:lvl w:ilvl="0" w:tplc="BD087B58">
      <w:start w:val="1"/>
      <w:numFmt w:val="bullet"/>
      <w:lvlText w:val="-"/>
      <w:lvlJc w:val="left"/>
      <w:pPr>
        <w:ind w:left="1429" w:hanging="360"/>
      </w:pPr>
      <w:rPr>
        <w:rFonts w:ascii="SimSun-ExtB" w:eastAsia="SimSun-ExtB" w:hAnsi="SimSun-ExtB" w:hint="eastAsia"/>
      </w:rPr>
    </w:lvl>
    <w:lvl w:ilvl="1" w:tplc="04150003">
      <w:start w:val="1"/>
      <w:numFmt w:val="bullet"/>
      <w:lvlText w:val="o"/>
      <w:lvlJc w:val="left"/>
      <w:pPr>
        <w:ind w:left="2149" w:hanging="360"/>
      </w:pPr>
      <w:rPr>
        <w:rFonts w:ascii="Courier New" w:hAnsi="Courier New" w:cs="Courier New" w:hint="default"/>
      </w:rPr>
    </w:lvl>
    <w:lvl w:ilvl="2" w:tplc="04150005">
      <w:start w:val="1"/>
      <w:numFmt w:val="bullet"/>
      <w:lvlText w:val=""/>
      <w:lvlJc w:val="left"/>
      <w:pPr>
        <w:ind w:left="2869" w:hanging="360"/>
      </w:pPr>
      <w:rPr>
        <w:rFonts w:ascii="Wingdings" w:hAnsi="Wingdings" w:hint="default"/>
      </w:rPr>
    </w:lvl>
    <w:lvl w:ilvl="3" w:tplc="04150001">
      <w:start w:val="1"/>
      <w:numFmt w:val="bullet"/>
      <w:lvlText w:val=""/>
      <w:lvlJc w:val="left"/>
      <w:pPr>
        <w:ind w:left="3589" w:hanging="360"/>
      </w:pPr>
      <w:rPr>
        <w:rFonts w:ascii="Symbol" w:hAnsi="Symbol" w:hint="default"/>
      </w:rPr>
    </w:lvl>
    <w:lvl w:ilvl="4" w:tplc="04150003">
      <w:start w:val="1"/>
      <w:numFmt w:val="bullet"/>
      <w:lvlText w:val="o"/>
      <w:lvlJc w:val="left"/>
      <w:pPr>
        <w:ind w:left="4309" w:hanging="360"/>
      </w:pPr>
      <w:rPr>
        <w:rFonts w:ascii="Courier New" w:hAnsi="Courier New" w:cs="Courier New" w:hint="default"/>
      </w:rPr>
    </w:lvl>
    <w:lvl w:ilvl="5" w:tplc="04150005">
      <w:start w:val="1"/>
      <w:numFmt w:val="bullet"/>
      <w:lvlText w:val=""/>
      <w:lvlJc w:val="left"/>
      <w:pPr>
        <w:ind w:left="5029" w:hanging="360"/>
      </w:pPr>
      <w:rPr>
        <w:rFonts w:ascii="Wingdings" w:hAnsi="Wingdings" w:hint="default"/>
      </w:rPr>
    </w:lvl>
    <w:lvl w:ilvl="6" w:tplc="04150001">
      <w:start w:val="1"/>
      <w:numFmt w:val="bullet"/>
      <w:lvlText w:val=""/>
      <w:lvlJc w:val="left"/>
      <w:pPr>
        <w:ind w:left="5749" w:hanging="360"/>
      </w:pPr>
      <w:rPr>
        <w:rFonts w:ascii="Symbol" w:hAnsi="Symbol" w:hint="default"/>
      </w:rPr>
    </w:lvl>
    <w:lvl w:ilvl="7" w:tplc="04150003">
      <w:start w:val="1"/>
      <w:numFmt w:val="bullet"/>
      <w:lvlText w:val="o"/>
      <w:lvlJc w:val="left"/>
      <w:pPr>
        <w:ind w:left="6469" w:hanging="360"/>
      </w:pPr>
      <w:rPr>
        <w:rFonts w:ascii="Courier New" w:hAnsi="Courier New" w:cs="Courier New" w:hint="default"/>
      </w:rPr>
    </w:lvl>
    <w:lvl w:ilvl="8" w:tplc="04150005">
      <w:start w:val="1"/>
      <w:numFmt w:val="bullet"/>
      <w:lvlText w:val=""/>
      <w:lvlJc w:val="left"/>
      <w:pPr>
        <w:ind w:left="7189" w:hanging="360"/>
      </w:pPr>
      <w:rPr>
        <w:rFonts w:ascii="Wingdings" w:hAnsi="Wingdings" w:hint="default"/>
      </w:rPr>
    </w:lvl>
  </w:abstractNum>
  <w:abstractNum w:abstractNumId="16" w15:restartNumberingAfterBreak="0">
    <w:nsid w:val="67E179C8"/>
    <w:multiLevelType w:val="hybridMultilevel"/>
    <w:tmpl w:val="9B9AF0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C831C0E"/>
    <w:multiLevelType w:val="hybridMultilevel"/>
    <w:tmpl w:val="D68424BC"/>
    <w:lvl w:ilvl="0" w:tplc="BD087B58">
      <w:start w:val="1"/>
      <w:numFmt w:val="bullet"/>
      <w:lvlText w:val="-"/>
      <w:lvlJc w:val="left"/>
      <w:pPr>
        <w:ind w:left="1571" w:hanging="360"/>
      </w:pPr>
      <w:rPr>
        <w:rFonts w:ascii="SimSun-ExtB" w:eastAsia="SimSun-ExtB" w:hAnsi="SimSun-ExtB" w:hint="eastAsia"/>
      </w:rPr>
    </w:lvl>
    <w:lvl w:ilvl="1" w:tplc="04150003">
      <w:start w:val="1"/>
      <w:numFmt w:val="bullet"/>
      <w:lvlText w:val="o"/>
      <w:lvlJc w:val="left"/>
      <w:pPr>
        <w:ind w:left="2291" w:hanging="360"/>
      </w:pPr>
      <w:rPr>
        <w:rFonts w:ascii="Courier New" w:hAnsi="Courier New" w:cs="Courier New" w:hint="default"/>
      </w:rPr>
    </w:lvl>
    <w:lvl w:ilvl="2" w:tplc="04150005">
      <w:start w:val="1"/>
      <w:numFmt w:val="bullet"/>
      <w:lvlText w:val=""/>
      <w:lvlJc w:val="left"/>
      <w:pPr>
        <w:ind w:left="3011" w:hanging="360"/>
      </w:pPr>
      <w:rPr>
        <w:rFonts w:ascii="Wingdings" w:hAnsi="Wingdings" w:hint="default"/>
      </w:rPr>
    </w:lvl>
    <w:lvl w:ilvl="3" w:tplc="04150001">
      <w:start w:val="1"/>
      <w:numFmt w:val="bullet"/>
      <w:lvlText w:val=""/>
      <w:lvlJc w:val="left"/>
      <w:pPr>
        <w:ind w:left="3731" w:hanging="360"/>
      </w:pPr>
      <w:rPr>
        <w:rFonts w:ascii="Symbol" w:hAnsi="Symbol" w:hint="default"/>
      </w:rPr>
    </w:lvl>
    <w:lvl w:ilvl="4" w:tplc="04150003">
      <w:start w:val="1"/>
      <w:numFmt w:val="bullet"/>
      <w:lvlText w:val="o"/>
      <w:lvlJc w:val="left"/>
      <w:pPr>
        <w:ind w:left="4451" w:hanging="360"/>
      </w:pPr>
      <w:rPr>
        <w:rFonts w:ascii="Courier New" w:hAnsi="Courier New" w:cs="Courier New" w:hint="default"/>
      </w:rPr>
    </w:lvl>
    <w:lvl w:ilvl="5" w:tplc="04150005">
      <w:start w:val="1"/>
      <w:numFmt w:val="bullet"/>
      <w:lvlText w:val=""/>
      <w:lvlJc w:val="left"/>
      <w:pPr>
        <w:ind w:left="5171" w:hanging="360"/>
      </w:pPr>
      <w:rPr>
        <w:rFonts w:ascii="Wingdings" w:hAnsi="Wingdings" w:hint="default"/>
      </w:rPr>
    </w:lvl>
    <w:lvl w:ilvl="6" w:tplc="04150001">
      <w:start w:val="1"/>
      <w:numFmt w:val="bullet"/>
      <w:lvlText w:val=""/>
      <w:lvlJc w:val="left"/>
      <w:pPr>
        <w:ind w:left="5891" w:hanging="360"/>
      </w:pPr>
      <w:rPr>
        <w:rFonts w:ascii="Symbol" w:hAnsi="Symbol" w:hint="default"/>
      </w:rPr>
    </w:lvl>
    <w:lvl w:ilvl="7" w:tplc="04150003">
      <w:start w:val="1"/>
      <w:numFmt w:val="bullet"/>
      <w:lvlText w:val="o"/>
      <w:lvlJc w:val="left"/>
      <w:pPr>
        <w:ind w:left="6611" w:hanging="360"/>
      </w:pPr>
      <w:rPr>
        <w:rFonts w:ascii="Courier New" w:hAnsi="Courier New" w:cs="Courier New" w:hint="default"/>
      </w:rPr>
    </w:lvl>
    <w:lvl w:ilvl="8" w:tplc="04150005">
      <w:start w:val="1"/>
      <w:numFmt w:val="bullet"/>
      <w:lvlText w:val=""/>
      <w:lvlJc w:val="left"/>
      <w:pPr>
        <w:ind w:left="7331" w:hanging="360"/>
      </w:pPr>
      <w:rPr>
        <w:rFonts w:ascii="Wingdings" w:hAnsi="Wingdings" w:hint="default"/>
      </w:rPr>
    </w:lvl>
  </w:abstractNum>
  <w:abstractNum w:abstractNumId="18" w15:restartNumberingAfterBreak="0">
    <w:nsid w:val="6F2A65F2"/>
    <w:multiLevelType w:val="hybridMultilevel"/>
    <w:tmpl w:val="7892FF54"/>
    <w:lvl w:ilvl="0" w:tplc="8556AC34">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9" w15:restartNumberingAfterBreak="0">
    <w:nsid w:val="6FD92C44"/>
    <w:multiLevelType w:val="hybridMultilevel"/>
    <w:tmpl w:val="25940E06"/>
    <w:lvl w:ilvl="0" w:tplc="9AF89EF2">
      <w:start w:val="90"/>
      <w:numFmt w:val="decimal"/>
      <w:lvlText w:val="%1"/>
      <w:lvlJc w:val="left"/>
      <w:pPr>
        <w:ind w:left="510" w:hanging="360"/>
      </w:pPr>
      <w:rPr>
        <w:rFonts w:hint="default"/>
      </w:rPr>
    </w:lvl>
    <w:lvl w:ilvl="1" w:tplc="04150019" w:tentative="1">
      <w:start w:val="1"/>
      <w:numFmt w:val="lowerLetter"/>
      <w:lvlText w:val="%2."/>
      <w:lvlJc w:val="left"/>
      <w:pPr>
        <w:ind w:left="1230" w:hanging="360"/>
      </w:pPr>
    </w:lvl>
    <w:lvl w:ilvl="2" w:tplc="0415001B" w:tentative="1">
      <w:start w:val="1"/>
      <w:numFmt w:val="lowerRoman"/>
      <w:lvlText w:val="%3."/>
      <w:lvlJc w:val="right"/>
      <w:pPr>
        <w:ind w:left="1950" w:hanging="180"/>
      </w:pPr>
    </w:lvl>
    <w:lvl w:ilvl="3" w:tplc="0415000F" w:tentative="1">
      <w:start w:val="1"/>
      <w:numFmt w:val="decimal"/>
      <w:lvlText w:val="%4."/>
      <w:lvlJc w:val="left"/>
      <w:pPr>
        <w:ind w:left="2670" w:hanging="360"/>
      </w:pPr>
    </w:lvl>
    <w:lvl w:ilvl="4" w:tplc="04150019" w:tentative="1">
      <w:start w:val="1"/>
      <w:numFmt w:val="lowerLetter"/>
      <w:lvlText w:val="%5."/>
      <w:lvlJc w:val="left"/>
      <w:pPr>
        <w:ind w:left="3390" w:hanging="360"/>
      </w:pPr>
    </w:lvl>
    <w:lvl w:ilvl="5" w:tplc="0415001B" w:tentative="1">
      <w:start w:val="1"/>
      <w:numFmt w:val="lowerRoman"/>
      <w:lvlText w:val="%6."/>
      <w:lvlJc w:val="right"/>
      <w:pPr>
        <w:ind w:left="4110" w:hanging="180"/>
      </w:pPr>
    </w:lvl>
    <w:lvl w:ilvl="6" w:tplc="0415000F" w:tentative="1">
      <w:start w:val="1"/>
      <w:numFmt w:val="decimal"/>
      <w:lvlText w:val="%7."/>
      <w:lvlJc w:val="left"/>
      <w:pPr>
        <w:ind w:left="4830" w:hanging="360"/>
      </w:pPr>
    </w:lvl>
    <w:lvl w:ilvl="7" w:tplc="04150019" w:tentative="1">
      <w:start w:val="1"/>
      <w:numFmt w:val="lowerLetter"/>
      <w:lvlText w:val="%8."/>
      <w:lvlJc w:val="left"/>
      <w:pPr>
        <w:ind w:left="5550" w:hanging="360"/>
      </w:pPr>
    </w:lvl>
    <w:lvl w:ilvl="8" w:tplc="0415001B" w:tentative="1">
      <w:start w:val="1"/>
      <w:numFmt w:val="lowerRoman"/>
      <w:lvlText w:val="%9."/>
      <w:lvlJc w:val="right"/>
      <w:pPr>
        <w:ind w:left="6270" w:hanging="180"/>
      </w:pPr>
    </w:lvl>
  </w:abstractNum>
  <w:abstractNum w:abstractNumId="20" w15:restartNumberingAfterBreak="0">
    <w:nsid w:val="70F23AB3"/>
    <w:multiLevelType w:val="hybridMultilevel"/>
    <w:tmpl w:val="7BBE94D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4A53AA2"/>
    <w:multiLevelType w:val="hybridMultilevel"/>
    <w:tmpl w:val="37089BEE"/>
    <w:lvl w:ilvl="0" w:tplc="04150017">
      <w:start w:val="1"/>
      <w:numFmt w:val="lowerLetter"/>
      <w:lvlText w:val="%1)"/>
      <w:lvlJc w:val="left"/>
      <w:pPr>
        <w:ind w:left="1287" w:hanging="360"/>
      </w:pPr>
    </w:lvl>
    <w:lvl w:ilvl="1" w:tplc="04150017">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22" w15:restartNumberingAfterBreak="0">
    <w:nsid w:val="7651400C"/>
    <w:multiLevelType w:val="hybridMultilevel"/>
    <w:tmpl w:val="89EA753C"/>
    <w:lvl w:ilvl="0" w:tplc="60AAE0F8">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3" w15:restartNumberingAfterBreak="0">
    <w:nsid w:val="7E82090A"/>
    <w:multiLevelType w:val="hybridMultilevel"/>
    <w:tmpl w:val="7190217C"/>
    <w:lvl w:ilvl="0" w:tplc="FFFFFFFF">
      <w:start w:val="1"/>
      <w:numFmt w:val="decimal"/>
      <w:lvlText w:val="%1."/>
      <w:lvlJc w:val="left"/>
      <w:pPr>
        <w:ind w:left="1440" w:hanging="360"/>
      </w:pPr>
      <w:rPr>
        <w:rFonts w:asciiTheme="minorHAnsi" w:hAnsiTheme="minorHAnsi" w:cstheme="minorHAnsi" w:hint="default"/>
        <w:b w:val="0"/>
        <w:bCs/>
        <w:i w:val="0"/>
        <w:iCs/>
        <w:color w:val="auto"/>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15:restartNumberingAfterBreak="0">
    <w:nsid w:val="7F775D6E"/>
    <w:multiLevelType w:val="hybridMultilevel"/>
    <w:tmpl w:val="CE562D7A"/>
    <w:lvl w:ilvl="0" w:tplc="2F845746">
      <w:start w:val="1"/>
      <w:numFmt w:val="decimal"/>
      <w:lvlText w:val="%1."/>
      <w:lvlJc w:val="left"/>
      <w:pPr>
        <w:ind w:left="720" w:hanging="720"/>
      </w:pPr>
      <w:rPr>
        <w:b w:val="0"/>
      </w:rPr>
    </w:lvl>
    <w:lvl w:ilvl="1" w:tplc="04150001">
      <w:start w:val="1"/>
      <w:numFmt w:val="bullet"/>
      <w:lvlText w:val=""/>
      <w:lvlJc w:val="left"/>
      <w:pPr>
        <w:ind w:left="1440" w:hanging="360"/>
      </w:pPr>
      <w:rPr>
        <w:rFonts w:ascii="Symbol" w:hAnsi="Symbol"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7FA771C0"/>
    <w:multiLevelType w:val="hybridMultilevel"/>
    <w:tmpl w:val="2E7A4858"/>
    <w:lvl w:ilvl="0" w:tplc="B6128720">
      <w:start w:val="1"/>
      <w:numFmt w:val="decimal"/>
      <w:lvlText w:val="%1."/>
      <w:lvlJc w:val="left"/>
      <w:pPr>
        <w:ind w:left="1440" w:hanging="360"/>
      </w:pPr>
      <w:rPr>
        <w:rFonts w:asciiTheme="minorHAnsi" w:hAnsiTheme="minorHAnsi" w:cstheme="minorHAnsi" w:hint="default"/>
        <w:color w:val="auto"/>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450976274">
    <w:abstractNumId w:val="20"/>
  </w:num>
  <w:num w:numId="2" w16cid:durableId="1341856729">
    <w:abstractNumId w:val="0"/>
  </w:num>
  <w:num w:numId="3" w16cid:durableId="1414737264">
    <w:abstractNumId w:val="16"/>
  </w:num>
  <w:num w:numId="4" w16cid:durableId="1020157495">
    <w:abstractNumId w:val="4"/>
  </w:num>
  <w:num w:numId="5" w16cid:durableId="123544733">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7360448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2373168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4016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45505025">
    <w:abstractNumId w:val="22"/>
  </w:num>
  <w:num w:numId="10" w16cid:durableId="2986108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44689604">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6775609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6907279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62229496">
    <w:abstractNumId w:val="15"/>
  </w:num>
  <w:num w:numId="15" w16cid:durableId="858160746">
    <w:abstractNumId w:val="17"/>
  </w:num>
  <w:num w:numId="16" w16cid:durableId="12343863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561302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633701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92771999">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797099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16485683">
    <w:abstractNumId w:val="7"/>
  </w:num>
  <w:num w:numId="22" w16cid:durableId="749162547">
    <w:abstractNumId w:val="18"/>
  </w:num>
  <w:num w:numId="23" w16cid:durableId="1391609188">
    <w:abstractNumId w:val="19"/>
  </w:num>
  <w:num w:numId="24" w16cid:durableId="969094896">
    <w:abstractNumId w:val="6"/>
  </w:num>
  <w:num w:numId="25" w16cid:durableId="1814522629">
    <w:abstractNumId w:val="10"/>
  </w:num>
  <w:num w:numId="26" w16cid:durableId="49245395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67A1"/>
    <w:rsid w:val="000614D2"/>
    <w:rsid w:val="000678D0"/>
    <w:rsid w:val="000D6289"/>
    <w:rsid w:val="001435DB"/>
    <w:rsid w:val="001537E4"/>
    <w:rsid w:val="00343DD0"/>
    <w:rsid w:val="004E02D5"/>
    <w:rsid w:val="00534BDD"/>
    <w:rsid w:val="00544727"/>
    <w:rsid w:val="00590682"/>
    <w:rsid w:val="005A05DD"/>
    <w:rsid w:val="005E4479"/>
    <w:rsid w:val="00617139"/>
    <w:rsid w:val="00633704"/>
    <w:rsid w:val="00687084"/>
    <w:rsid w:val="00706120"/>
    <w:rsid w:val="007367A1"/>
    <w:rsid w:val="007B04BF"/>
    <w:rsid w:val="007C26AB"/>
    <w:rsid w:val="007E3E8F"/>
    <w:rsid w:val="007F49C6"/>
    <w:rsid w:val="00805707"/>
    <w:rsid w:val="008353D8"/>
    <w:rsid w:val="008444B0"/>
    <w:rsid w:val="008A7416"/>
    <w:rsid w:val="0091348D"/>
    <w:rsid w:val="00926A70"/>
    <w:rsid w:val="00994400"/>
    <w:rsid w:val="009A78DA"/>
    <w:rsid w:val="00A03FAF"/>
    <w:rsid w:val="00A0595A"/>
    <w:rsid w:val="00A84084"/>
    <w:rsid w:val="00AD552D"/>
    <w:rsid w:val="00BB046A"/>
    <w:rsid w:val="00BD33C8"/>
    <w:rsid w:val="00C40BC3"/>
    <w:rsid w:val="00C501B9"/>
    <w:rsid w:val="00C81590"/>
    <w:rsid w:val="00C93AA1"/>
    <w:rsid w:val="00EF55A0"/>
    <w:rsid w:val="00F47823"/>
    <w:rsid w:val="00FE401C"/>
    <w:rsid w:val="04B9E996"/>
    <w:rsid w:val="1020421D"/>
    <w:rsid w:val="176D5F7A"/>
    <w:rsid w:val="1D6D5F45"/>
    <w:rsid w:val="1DB372C4"/>
    <w:rsid w:val="1FF45E24"/>
    <w:rsid w:val="207F56EA"/>
    <w:rsid w:val="3C53E7F6"/>
    <w:rsid w:val="40538F97"/>
    <w:rsid w:val="4360E972"/>
    <w:rsid w:val="4A5C98B0"/>
    <w:rsid w:val="52AAE47A"/>
    <w:rsid w:val="52F834C2"/>
    <w:rsid w:val="56021C4E"/>
    <w:rsid w:val="585107AE"/>
    <w:rsid w:val="59DFF621"/>
    <w:rsid w:val="6D78250F"/>
    <w:rsid w:val="79A0939E"/>
    <w:rsid w:val="7B06EEB0"/>
    <w:rsid w:val="7EC4BC4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A2D62"/>
  <w15:chartTrackingRefBased/>
  <w15:docId w15:val="{BC543FC3-1EFE-48EB-94C8-7DFE0B3B3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7367A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7367A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7367A1"/>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7367A1"/>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7367A1"/>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7367A1"/>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7367A1"/>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7367A1"/>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7367A1"/>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367A1"/>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7367A1"/>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7367A1"/>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7367A1"/>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7367A1"/>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7367A1"/>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7367A1"/>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7367A1"/>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7367A1"/>
    <w:rPr>
      <w:rFonts w:eastAsiaTheme="majorEastAsia" w:cstheme="majorBidi"/>
      <w:color w:val="272727" w:themeColor="text1" w:themeTint="D8"/>
    </w:rPr>
  </w:style>
  <w:style w:type="paragraph" w:styleId="Tytu">
    <w:name w:val="Title"/>
    <w:basedOn w:val="Normalny"/>
    <w:next w:val="Normalny"/>
    <w:link w:val="TytuZnak"/>
    <w:uiPriority w:val="10"/>
    <w:qFormat/>
    <w:rsid w:val="007367A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7367A1"/>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7367A1"/>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7367A1"/>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7367A1"/>
    <w:pPr>
      <w:spacing w:before="160"/>
      <w:jc w:val="center"/>
    </w:pPr>
    <w:rPr>
      <w:i/>
      <w:iCs/>
      <w:color w:val="404040" w:themeColor="text1" w:themeTint="BF"/>
    </w:rPr>
  </w:style>
  <w:style w:type="character" w:customStyle="1" w:styleId="CytatZnak">
    <w:name w:val="Cytat Znak"/>
    <w:basedOn w:val="Domylnaczcionkaakapitu"/>
    <w:link w:val="Cytat"/>
    <w:uiPriority w:val="29"/>
    <w:rsid w:val="007367A1"/>
    <w:rPr>
      <w:i/>
      <w:iCs/>
      <w:color w:val="404040" w:themeColor="text1" w:themeTint="BF"/>
    </w:rPr>
  </w:style>
  <w:style w:type="paragraph" w:styleId="Akapitzlist">
    <w:name w:val="List Paragraph"/>
    <w:basedOn w:val="Normalny"/>
    <w:uiPriority w:val="34"/>
    <w:qFormat/>
    <w:rsid w:val="007367A1"/>
    <w:pPr>
      <w:ind w:left="720"/>
      <w:contextualSpacing/>
    </w:pPr>
  </w:style>
  <w:style w:type="character" w:styleId="Wyrnienieintensywne">
    <w:name w:val="Intense Emphasis"/>
    <w:basedOn w:val="Domylnaczcionkaakapitu"/>
    <w:uiPriority w:val="21"/>
    <w:qFormat/>
    <w:rsid w:val="007367A1"/>
    <w:rPr>
      <w:i/>
      <w:iCs/>
      <w:color w:val="0F4761" w:themeColor="accent1" w:themeShade="BF"/>
    </w:rPr>
  </w:style>
  <w:style w:type="paragraph" w:styleId="Cytatintensywny">
    <w:name w:val="Intense Quote"/>
    <w:basedOn w:val="Normalny"/>
    <w:next w:val="Normalny"/>
    <w:link w:val="CytatintensywnyZnak"/>
    <w:uiPriority w:val="30"/>
    <w:qFormat/>
    <w:rsid w:val="007367A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7367A1"/>
    <w:rPr>
      <w:i/>
      <w:iCs/>
      <w:color w:val="0F4761" w:themeColor="accent1" w:themeShade="BF"/>
    </w:rPr>
  </w:style>
  <w:style w:type="character" w:styleId="Odwoanieintensywne">
    <w:name w:val="Intense Reference"/>
    <w:basedOn w:val="Domylnaczcionkaakapitu"/>
    <w:uiPriority w:val="32"/>
    <w:qFormat/>
    <w:rsid w:val="007367A1"/>
    <w:rPr>
      <w:b/>
      <w:bCs/>
      <w:smallCaps/>
      <w:color w:val="0F4761" w:themeColor="accent1" w:themeShade="BF"/>
      <w:spacing w:val="5"/>
    </w:rPr>
  </w:style>
  <w:style w:type="paragraph" w:styleId="Poprawka">
    <w:name w:val="Revision"/>
    <w:hidden/>
    <w:uiPriority w:val="99"/>
    <w:semiHidden/>
    <w:rsid w:val="00C40B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0F30721342F8F469FE0D21EDECABA23" ma:contentTypeVersion="10" ma:contentTypeDescription="Utwórz nowy dokument." ma:contentTypeScope="" ma:versionID="95332d514e6d58f0952dad9e50018350">
  <xsd:schema xmlns:xsd="http://www.w3.org/2001/XMLSchema" xmlns:xs="http://www.w3.org/2001/XMLSchema" xmlns:p="http://schemas.microsoft.com/office/2006/metadata/properties" xmlns:ns2="c9670237-f9dd-4687-9247-eac64af4ddb2" xmlns:ns3="bc697e55-ef08-4775-9ee5-c1f86de835d1" targetNamespace="http://schemas.microsoft.com/office/2006/metadata/properties" ma:root="true" ma:fieldsID="b445a50dbddee6e9fd140892e46fcf4e" ns2:_="" ns3:_="">
    <xsd:import namespace="c9670237-f9dd-4687-9247-eac64af4ddb2"/>
    <xsd:import namespace="bc697e55-ef08-4775-9ee5-c1f86de835d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670237-f9dd-4687-9247-eac64af4dd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748f4e5b-bd32-4d01-b268-b01353ca718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697e55-ef08-4775-9ee5-c1f86de835d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027ad6f-8e24-4277-97fa-8cb6da6f94e8}" ma:internalName="TaxCatchAll" ma:showField="CatchAllData" ma:web="bc697e55-ef08-4775-9ee5-c1f86de835d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9670237-f9dd-4687-9247-eac64af4ddb2">
      <Terms xmlns="http://schemas.microsoft.com/office/infopath/2007/PartnerControls"/>
    </lcf76f155ced4ddcb4097134ff3c332f>
    <TaxCatchAll xmlns="bc697e55-ef08-4775-9ee5-c1f86de835d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1A985E-7025-4E6E-AE2A-FCE38C01A7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670237-f9dd-4687-9247-eac64af4ddb2"/>
    <ds:schemaRef ds:uri="bc697e55-ef08-4775-9ee5-c1f86de835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1A5BD7-19B8-440A-AA6B-6CBFDB746707}">
  <ds:schemaRefs>
    <ds:schemaRef ds:uri="http://schemas.microsoft.com/office/2006/metadata/properties"/>
    <ds:schemaRef ds:uri="http://schemas.microsoft.com/office/infopath/2007/PartnerControls"/>
    <ds:schemaRef ds:uri="c9670237-f9dd-4687-9247-eac64af4ddb2"/>
    <ds:schemaRef ds:uri="bc697e55-ef08-4775-9ee5-c1f86de835d1"/>
  </ds:schemaRefs>
</ds:datastoreItem>
</file>

<file path=customXml/itemProps3.xml><?xml version="1.0" encoding="utf-8"?>
<ds:datastoreItem xmlns:ds="http://schemas.openxmlformats.org/officeDocument/2006/customXml" ds:itemID="{C188D128-EB6F-4335-BC1A-76100B41BF7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11</Pages>
  <Words>3965</Words>
  <Characters>26288</Characters>
  <Application>Microsoft Office Word</Application>
  <DocSecurity>0</DocSecurity>
  <Lines>876</Lines>
  <Paragraphs>550</Paragraphs>
  <ScaleCrop>false</ScaleCrop>
  <Company/>
  <LinksUpToDate>false</LinksUpToDate>
  <CharactersWithSpaces>29703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Marek Zenowicz</dc:creator>
  <cp:keywords/>
  <dc:description/>
  <cp:lastModifiedBy>Tomasz Śliwa</cp:lastModifiedBy>
  <cp:revision>17</cp:revision>
  <dcterms:created xsi:type="dcterms:W3CDTF">2026-02-17T12:17:00Z</dcterms:created>
  <dcterms:modified xsi:type="dcterms:W3CDTF">2026-02-24T14:07:00Z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0x01010060F30721342F8F469FE0D21EDECABA23</vt:lpwstr>
  </property>
  <property fmtid="{D5CDD505-2E9C-101B-9397-08002B2CF9AE}" pid="3" name="MediaServiceImageTags">
    <vt:lpwstr/>
  </property>
</Properties>
</file>